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5D720A" w:rsidRPr="004A2887" w:rsidRDefault="00152EFE" w:rsidP="00DB3480">
      <w:pPr>
        <w:spacing w:after="0" w:line="240" w:lineRule="auto"/>
        <w:rPr>
          <w:rFonts w:ascii="Times New Roman" w:hAnsi="Times New Roman" w:cs="Times New Roman"/>
          <w:b/>
          <w:sz w:val="24"/>
          <w:szCs w:val="24"/>
          <w:u w:val="single"/>
        </w:rPr>
      </w:pPr>
      <w:r w:rsidRPr="00152EFE">
        <w:rPr>
          <w:rFonts w:ascii="Times New Roman" w:hAnsi="Times New Roman" w:cs="Times New Roman"/>
          <w:noProof/>
          <w:sz w:val="24"/>
          <w:szCs w:val="24"/>
          <w:lang w:val="en-PH" w:eastAsia="en-PH"/>
        </w:rPr>
        <w:pict>
          <v:shapetype id="_x0000_t202" coordsize="21600,21600" o:spt="202" path="m,l,21600r21600,l21600,xe">
            <v:stroke joinstyle="miter"/>
            <v:path gradientshapeok="t" o:connecttype="rect"/>
          </v:shapetype>
          <v:shape id="Text Box 10" o:spid="_x0000_s1026" type="#_x0000_t202" style="position:absolute;margin-left:4in;margin-top:-38.25pt;width:201.35pt;height:78.5pt;z-index:25166131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" fillcolor="#002060" stroked="f" strokeweight=".5pt">
            <v:path arrowok="t"/>
            <v:textbox style="mso-next-textbox:#Text Box 10">
              <w:txbxContent>
                <w:p w:rsidR="00F101D3" w:rsidRPr="00F0796E" w:rsidRDefault="00F101D3" w:rsidP="008B3731">
                  <w:pPr>
                    <w:spacing w:after="0" w:line="240" w:lineRule="auto"/>
                    <w:jc w:val="right"/>
                    <w:rPr>
                      <w:rFonts w:ascii="Copperplate Gothic Light" w:hAnsi="Copperplate Gothic Light"/>
                      <w:b/>
                      <w:sz w:val="64"/>
                      <w:szCs w:val="64"/>
                    </w:rPr>
                  </w:pPr>
                  <w:r w:rsidRPr="00F0796E">
                    <w:rPr>
                      <w:rFonts w:ascii="Copperplate Gothic Light" w:hAnsi="Copperplate Gothic Light"/>
                      <w:b/>
                      <w:color w:val="FFFF00"/>
                      <w:sz w:val="64"/>
                      <w:szCs w:val="64"/>
                    </w:rPr>
                    <w:t>Zoning Ordinance</w:t>
                  </w:r>
                </w:p>
                <w:p w:rsidR="00F101D3" w:rsidRPr="00F0796E" w:rsidRDefault="00F101D3" w:rsidP="008B3731">
                  <w:pPr>
                    <w:rPr>
                      <w:rFonts w:ascii="Copperplate Gothic Light" w:hAnsi="Copperplate Gothic Light"/>
                      <w:sz w:val="64"/>
                      <w:szCs w:val="64"/>
                    </w:rPr>
                  </w:pPr>
                </w:p>
              </w:txbxContent>
            </v:textbox>
          </v:shape>
        </w:pict>
      </w:r>
    </w:p>
    <w:p w:rsidR="005D720A" w:rsidRPr="004A2887" w:rsidRDefault="005D720A" w:rsidP="00DB3480">
      <w:pPr>
        <w:spacing w:after="0" w:line="240" w:lineRule="auto"/>
        <w:rPr>
          <w:rFonts w:ascii="Times New Roman" w:hAnsi="Times New Roman" w:cs="Times New Roman"/>
          <w:b/>
          <w:sz w:val="24"/>
          <w:szCs w:val="24"/>
          <w:u w:val="single"/>
        </w:rPr>
      </w:pPr>
    </w:p>
    <w:p w:rsidR="008B3731" w:rsidRPr="00F0796E" w:rsidRDefault="008B3731" w:rsidP="00DB3480">
      <w:pPr>
        <w:spacing w:after="0" w:line="240" w:lineRule="auto"/>
        <w:jc w:val="center"/>
        <w:rPr>
          <w:rFonts w:ascii="Times New Roman" w:hAnsi="Times New Roman" w:cs="Times New Roman"/>
          <w:sz w:val="20"/>
          <w:szCs w:val="20"/>
        </w:rPr>
      </w:pPr>
      <w:r w:rsidRPr="00F0796E">
        <w:rPr>
          <w:rFonts w:ascii="Times New Roman" w:hAnsi="Times New Roman" w:cs="Times New Roman"/>
          <w:noProof/>
          <w:sz w:val="20"/>
          <w:szCs w:val="20"/>
        </w:rPr>
        <w:drawing>
          <wp:anchor distT="0" distB="0" distL="114300" distR="114300" simplePos="0" relativeHeight="251740160" behindDoc="0" locked="0" layoutInCell="1" allowOverlap="1">
            <wp:simplePos x="0" y="0"/>
            <wp:positionH relativeFrom="column">
              <wp:posOffset>1064260</wp:posOffset>
            </wp:positionH>
            <wp:positionV relativeFrom="paragraph">
              <wp:posOffset>10877550</wp:posOffset>
            </wp:positionV>
            <wp:extent cx="612775" cy="615315"/>
            <wp:effectExtent l="0" t="0" r="0" b="0"/>
            <wp:wrapNone/>
            <wp:docPr id="13" name="Picture 13" descr="Description: 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escription: C:\Users\Public\seal.png"/>
                    <pic:cNvPicPr>
                      <a:picLocks noChangeAspect="1" noChangeArrowheads="1"/>
                    </pic:cNvPicPr>
                  </pic:nvPicPr>
                  <pic:blipFill>
                    <a:blip r:embed="rId8"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775" cy="615315"/>
                    </a:xfrm>
                    <a:prstGeom prst="rect">
                      <a:avLst/>
                    </a:prstGeom>
                    <a:noFill/>
                    <a:ln>
                      <a:noFill/>
                    </a:ln>
                  </pic:spPr>
                </pic:pic>
              </a:graphicData>
            </a:graphic>
          </wp:anchor>
        </w:drawing>
      </w:r>
      <w:r w:rsidRPr="00F0796E">
        <w:rPr>
          <w:rFonts w:ascii="Times New Roman" w:hAnsi="Times New Roman" w:cs="Times New Roman"/>
          <w:sz w:val="20"/>
          <w:szCs w:val="20"/>
        </w:rPr>
        <w:t>Republic of the Philippines</w:t>
      </w:r>
    </w:p>
    <w:p w:rsidR="00F0796E" w:rsidRPr="00F0796E" w:rsidRDefault="00F0796E" w:rsidP="00DB3480">
      <w:pPr>
        <w:spacing w:after="0" w:line="240" w:lineRule="auto"/>
        <w:jc w:val="center"/>
        <w:rPr>
          <w:rFonts w:ascii="Times New Roman" w:hAnsi="Times New Roman" w:cs="Times New Roman"/>
          <w:sz w:val="20"/>
          <w:szCs w:val="20"/>
        </w:rPr>
      </w:pPr>
      <w:r w:rsidRPr="00F0796E">
        <w:rPr>
          <w:rFonts w:ascii="Times New Roman" w:hAnsi="Times New Roman" w:cs="Times New Roman"/>
          <w:sz w:val="20"/>
          <w:szCs w:val="20"/>
        </w:rPr>
        <w:t>Province of Pangasinan</w:t>
      </w:r>
    </w:p>
    <w:p w:rsidR="008B3731" w:rsidRPr="00F0796E" w:rsidRDefault="008B3731" w:rsidP="00DB3480">
      <w:pPr>
        <w:spacing w:after="0" w:line="240" w:lineRule="auto"/>
        <w:jc w:val="center"/>
        <w:outlineLvl w:val="0"/>
        <w:rPr>
          <w:rFonts w:ascii="Times New Roman" w:hAnsi="Times New Roman" w:cs="Times New Roman"/>
          <w:b/>
          <w:sz w:val="20"/>
          <w:szCs w:val="20"/>
        </w:rPr>
      </w:pPr>
      <w:r w:rsidRPr="00F0796E">
        <w:rPr>
          <w:rFonts w:ascii="Times New Roman" w:hAnsi="Times New Roman" w:cs="Times New Roman"/>
          <w:b/>
          <w:sz w:val="20"/>
          <w:szCs w:val="20"/>
        </w:rPr>
        <w:t>MUNICIPLITY OF MANGALDAN</w:t>
      </w:r>
    </w:p>
    <w:p w:rsidR="000151F9" w:rsidRPr="00F0796E" w:rsidRDefault="000151F9" w:rsidP="00DB3480">
      <w:pPr>
        <w:spacing w:after="0" w:line="240" w:lineRule="auto"/>
        <w:jc w:val="center"/>
        <w:outlineLvl w:val="0"/>
        <w:rPr>
          <w:rFonts w:ascii="Times New Roman" w:hAnsi="Times New Roman" w:cs="Times New Roman"/>
          <w:sz w:val="20"/>
          <w:szCs w:val="20"/>
        </w:rPr>
      </w:pPr>
    </w:p>
    <w:p w:rsidR="000151F9" w:rsidRPr="00F0796E" w:rsidRDefault="000151F9" w:rsidP="00DB3480">
      <w:pPr>
        <w:spacing w:after="0" w:line="240" w:lineRule="auto"/>
        <w:jc w:val="center"/>
        <w:outlineLvl w:val="0"/>
        <w:rPr>
          <w:rFonts w:ascii="Times New Roman" w:hAnsi="Times New Roman" w:cs="Times New Roman"/>
          <w:sz w:val="20"/>
          <w:szCs w:val="20"/>
        </w:rPr>
      </w:pPr>
      <w:r w:rsidRPr="00F0796E">
        <w:rPr>
          <w:rFonts w:ascii="Times New Roman" w:hAnsi="Times New Roman" w:cs="Times New Roman"/>
          <w:sz w:val="20"/>
          <w:szCs w:val="20"/>
        </w:rPr>
        <w:t>Office of the Sangguniang Bayan</w:t>
      </w:r>
    </w:p>
    <w:p w:rsidR="000151F9" w:rsidRPr="00F0796E" w:rsidRDefault="000151F9" w:rsidP="00DB3480">
      <w:pPr>
        <w:spacing w:after="0" w:line="240" w:lineRule="auto"/>
        <w:jc w:val="center"/>
        <w:outlineLvl w:val="0"/>
        <w:rPr>
          <w:rFonts w:ascii="Times New Roman" w:hAnsi="Times New Roman" w:cs="Times New Roman"/>
          <w:sz w:val="20"/>
          <w:szCs w:val="20"/>
        </w:rPr>
      </w:pPr>
    </w:p>
    <w:p w:rsidR="000151F9" w:rsidRPr="002D7C83" w:rsidRDefault="000151F9" w:rsidP="000151F9">
      <w:pPr>
        <w:spacing w:after="0" w:line="240" w:lineRule="auto"/>
        <w:jc w:val="both"/>
        <w:outlineLvl w:val="0"/>
        <w:rPr>
          <w:rFonts w:ascii="Times New Roman" w:hAnsi="Times New Roman" w:cs="Times New Roman"/>
          <w:sz w:val="21"/>
          <w:szCs w:val="21"/>
        </w:rPr>
      </w:pPr>
      <w:r w:rsidRPr="002D7C83">
        <w:rPr>
          <w:rFonts w:ascii="Times New Roman" w:hAnsi="Times New Roman" w:cs="Times New Roman"/>
          <w:sz w:val="21"/>
          <w:szCs w:val="21"/>
        </w:rPr>
        <w:t>EXCERPT FROM THE JOURNAL OF PROCEEDINGS OF THE REGULAR SESSION OF THE SANGGUNIANG BAYAN OF MANGALDAN, PANGASINAN HELD AT THE SESSION HALL AT M.Y.D.C. ON MAY 16, 2017.</w:t>
      </w:r>
    </w:p>
    <w:p w:rsidR="000151F9" w:rsidRPr="002D7C83" w:rsidRDefault="000151F9" w:rsidP="000151F9">
      <w:pPr>
        <w:spacing w:after="0" w:line="240" w:lineRule="auto"/>
        <w:outlineLvl w:val="0"/>
        <w:rPr>
          <w:rFonts w:ascii="Times New Roman" w:hAnsi="Times New Roman" w:cs="Times New Roman"/>
          <w:sz w:val="21"/>
          <w:szCs w:val="21"/>
        </w:rPr>
      </w:pPr>
    </w:p>
    <w:p w:rsidR="000151F9" w:rsidRPr="002D7C83" w:rsidRDefault="000151F9" w:rsidP="00F0796E">
      <w:pPr>
        <w:spacing w:after="0" w:line="240" w:lineRule="auto"/>
        <w:ind w:firstLine="720"/>
        <w:jc w:val="both"/>
        <w:outlineLvl w:val="0"/>
        <w:rPr>
          <w:rFonts w:ascii="Times New Roman" w:hAnsi="Times New Roman" w:cs="Times New Roman"/>
          <w:sz w:val="21"/>
          <w:szCs w:val="21"/>
        </w:rPr>
      </w:pPr>
      <w:r w:rsidRPr="002D7C83">
        <w:rPr>
          <w:rFonts w:ascii="Times New Roman" w:hAnsi="Times New Roman" w:cs="Times New Roman"/>
          <w:sz w:val="21"/>
          <w:szCs w:val="21"/>
        </w:rPr>
        <w:t xml:space="preserve">Acting Vice Mayor </w:t>
      </w:r>
      <w:r w:rsidRPr="002D7C83">
        <w:rPr>
          <w:rFonts w:ascii="Times New Roman" w:hAnsi="Times New Roman" w:cs="Times New Roman"/>
          <w:b/>
          <w:sz w:val="21"/>
          <w:szCs w:val="21"/>
        </w:rPr>
        <w:t>Maria Teresa M. Abalos</w:t>
      </w:r>
      <w:r w:rsidRPr="002D7C83">
        <w:rPr>
          <w:rFonts w:ascii="Times New Roman" w:hAnsi="Times New Roman" w:cs="Times New Roman"/>
          <w:sz w:val="21"/>
          <w:szCs w:val="21"/>
        </w:rPr>
        <w:t xml:space="preserve"> called the session to order at exactly 11:30 A.M..</w:t>
      </w:r>
    </w:p>
    <w:p w:rsidR="000151F9" w:rsidRPr="00CC0DEA" w:rsidRDefault="000151F9" w:rsidP="000151F9">
      <w:pPr>
        <w:spacing w:after="0" w:line="240" w:lineRule="auto"/>
        <w:outlineLvl w:val="0"/>
        <w:rPr>
          <w:rFonts w:ascii="Times New Roman" w:hAnsi="Times New Roman" w:cs="Times New Roman"/>
          <w:sz w:val="14"/>
          <w:szCs w:val="21"/>
        </w:rPr>
      </w:pPr>
    </w:p>
    <w:p w:rsidR="000151F9" w:rsidRPr="002D7C83" w:rsidRDefault="000151F9" w:rsidP="002D7C83">
      <w:pPr>
        <w:spacing w:after="0" w:line="240" w:lineRule="auto"/>
        <w:jc w:val="center"/>
        <w:outlineLvl w:val="0"/>
        <w:rPr>
          <w:rFonts w:ascii="Times New Roman" w:hAnsi="Times New Roman" w:cs="Times New Roman"/>
          <w:sz w:val="21"/>
          <w:szCs w:val="21"/>
        </w:rPr>
      </w:pPr>
      <w:r w:rsidRPr="002D7C83">
        <w:rPr>
          <w:rFonts w:ascii="Times New Roman" w:hAnsi="Times New Roman" w:cs="Times New Roman"/>
          <w:sz w:val="21"/>
          <w:szCs w:val="21"/>
        </w:rPr>
        <w:t>ROLL CALL</w:t>
      </w:r>
    </w:p>
    <w:p w:rsidR="000151F9" w:rsidRPr="002D7C83" w:rsidRDefault="000151F9" w:rsidP="000151F9">
      <w:pPr>
        <w:spacing w:after="0" w:line="240" w:lineRule="auto"/>
        <w:outlineLvl w:val="0"/>
        <w:rPr>
          <w:rFonts w:ascii="Times New Roman" w:hAnsi="Times New Roman" w:cs="Times New Roman"/>
          <w:sz w:val="21"/>
          <w:szCs w:val="21"/>
        </w:rPr>
      </w:pPr>
    </w:p>
    <w:p w:rsidR="000151F9" w:rsidRPr="002D7C83" w:rsidRDefault="000151F9" w:rsidP="000151F9">
      <w:pPr>
        <w:spacing w:after="0" w:line="240" w:lineRule="auto"/>
        <w:outlineLvl w:val="0"/>
        <w:rPr>
          <w:rFonts w:ascii="Times New Roman" w:hAnsi="Times New Roman" w:cs="Times New Roman"/>
          <w:sz w:val="21"/>
          <w:szCs w:val="21"/>
        </w:rPr>
      </w:pPr>
      <w:r w:rsidRPr="002D7C83">
        <w:rPr>
          <w:rFonts w:ascii="Times New Roman" w:hAnsi="Times New Roman" w:cs="Times New Roman"/>
          <w:sz w:val="21"/>
          <w:szCs w:val="21"/>
        </w:rPr>
        <w:t>Present:</w:t>
      </w:r>
    </w:p>
    <w:p w:rsidR="00F0796E" w:rsidRPr="002D7C83" w:rsidRDefault="000151F9" w:rsidP="009D376A">
      <w:pPr>
        <w:pStyle w:val="ListParagraph"/>
        <w:numPr>
          <w:ilvl w:val="0"/>
          <w:numId w:val="17"/>
        </w:numPr>
        <w:spacing w:after="0" w:line="240" w:lineRule="auto"/>
        <w:ind w:left="993" w:hanging="284"/>
        <w:outlineLvl w:val="0"/>
        <w:rPr>
          <w:rFonts w:ascii="Times New Roman" w:hAnsi="Times New Roman" w:cs="Times New Roman"/>
          <w:sz w:val="21"/>
          <w:szCs w:val="21"/>
        </w:rPr>
      </w:pPr>
      <w:r w:rsidRPr="002D7C83">
        <w:rPr>
          <w:rFonts w:ascii="Times New Roman" w:hAnsi="Times New Roman" w:cs="Times New Roman"/>
          <w:sz w:val="21"/>
          <w:szCs w:val="21"/>
        </w:rPr>
        <w:t>Hon. Maria Teresa M. Abalos…………………………</w:t>
      </w:r>
      <w:r w:rsidR="002D7C83">
        <w:rPr>
          <w:rFonts w:ascii="Times New Roman" w:hAnsi="Times New Roman" w:cs="Times New Roman"/>
          <w:sz w:val="21"/>
          <w:szCs w:val="21"/>
        </w:rPr>
        <w:tab/>
      </w:r>
      <w:r w:rsidRPr="002D7C83">
        <w:rPr>
          <w:rFonts w:ascii="Times New Roman" w:hAnsi="Times New Roman" w:cs="Times New Roman"/>
          <w:sz w:val="21"/>
          <w:szCs w:val="21"/>
        </w:rPr>
        <w:t xml:space="preserve">Acting Vice Mayor/ </w:t>
      </w:r>
    </w:p>
    <w:p w:rsidR="000151F9" w:rsidRPr="002D7C83" w:rsidRDefault="000151F9" w:rsidP="002D7C83">
      <w:pPr>
        <w:spacing w:after="0" w:line="240" w:lineRule="auto"/>
        <w:ind w:left="5760"/>
        <w:outlineLvl w:val="0"/>
        <w:rPr>
          <w:rFonts w:ascii="Times New Roman" w:hAnsi="Times New Roman" w:cs="Times New Roman"/>
          <w:sz w:val="21"/>
          <w:szCs w:val="21"/>
        </w:rPr>
      </w:pPr>
      <w:r w:rsidRPr="002D7C83">
        <w:rPr>
          <w:rFonts w:ascii="Times New Roman" w:hAnsi="Times New Roman" w:cs="Times New Roman"/>
          <w:sz w:val="21"/>
          <w:szCs w:val="21"/>
        </w:rPr>
        <w:t>Presiding Officer</w:t>
      </w:r>
    </w:p>
    <w:p w:rsidR="000151F9" w:rsidRPr="002D7C83" w:rsidRDefault="000151F9" w:rsidP="009D376A">
      <w:pPr>
        <w:pStyle w:val="ListParagraph"/>
        <w:numPr>
          <w:ilvl w:val="0"/>
          <w:numId w:val="17"/>
        </w:numPr>
        <w:spacing w:after="0" w:line="240" w:lineRule="auto"/>
        <w:ind w:left="993" w:hanging="284"/>
        <w:outlineLvl w:val="0"/>
        <w:rPr>
          <w:rFonts w:ascii="Times New Roman" w:hAnsi="Times New Roman" w:cs="Times New Roman"/>
          <w:sz w:val="21"/>
          <w:szCs w:val="21"/>
        </w:rPr>
      </w:pPr>
      <w:r w:rsidRPr="002D7C83">
        <w:rPr>
          <w:rFonts w:ascii="Times New Roman" w:hAnsi="Times New Roman" w:cs="Times New Roman"/>
          <w:sz w:val="21"/>
          <w:szCs w:val="21"/>
        </w:rPr>
        <w:t>Hon. Joseph Emmanuel B. Cera………………………</w:t>
      </w:r>
      <w:r w:rsidR="002D7C83">
        <w:rPr>
          <w:rFonts w:ascii="Times New Roman" w:hAnsi="Times New Roman" w:cs="Times New Roman"/>
          <w:sz w:val="21"/>
          <w:szCs w:val="21"/>
        </w:rPr>
        <w:tab/>
      </w:r>
      <w:r w:rsidRPr="002D7C83">
        <w:rPr>
          <w:rFonts w:ascii="Times New Roman" w:hAnsi="Times New Roman" w:cs="Times New Roman"/>
          <w:sz w:val="21"/>
          <w:szCs w:val="21"/>
        </w:rPr>
        <w:t>Councilor</w:t>
      </w:r>
    </w:p>
    <w:p w:rsidR="000151F9" w:rsidRPr="002D7C83" w:rsidRDefault="000151F9" w:rsidP="009D376A">
      <w:pPr>
        <w:pStyle w:val="ListParagraph"/>
        <w:numPr>
          <w:ilvl w:val="0"/>
          <w:numId w:val="17"/>
        </w:numPr>
        <w:spacing w:after="0" w:line="240" w:lineRule="auto"/>
        <w:ind w:left="993" w:hanging="284"/>
        <w:outlineLvl w:val="0"/>
        <w:rPr>
          <w:rFonts w:ascii="Times New Roman" w:hAnsi="Times New Roman" w:cs="Times New Roman"/>
          <w:sz w:val="21"/>
          <w:szCs w:val="21"/>
        </w:rPr>
      </w:pPr>
      <w:r w:rsidRPr="002D7C83">
        <w:rPr>
          <w:rFonts w:ascii="Times New Roman" w:hAnsi="Times New Roman" w:cs="Times New Roman"/>
          <w:sz w:val="21"/>
          <w:szCs w:val="21"/>
        </w:rPr>
        <w:t>Hon. Joselito G. Quinto………………………………</w:t>
      </w:r>
      <w:r w:rsidR="002D7C83">
        <w:rPr>
          <w:rFonts w:ascii="Times New Roman" w:hAnsi="Times New Roman" w:cs="Times New Roman"/>
          <w:sz w:val="21"/>
          <w:szCs w:val="21"/>
        </w:rPr>
        <w:tab/>
      </w:r>
      <w:r w:rsidRPr="002D7C83">
        <w:rPr>
          <w:rFonts w:ascii="Times New Roman" w:hAnsi="Times New Roman" w:cs="Times New Roman"/>
          <w:sz w:val="21"/>
          <w:szCs w:val="21"/>
        </w:rPr>
        <w:t>Councilor</w:t>
      </w:r>
    </w:p>
    <w:p w:rsidR="000151F9" w:rsidRPr="002D7C83" w:rsidRDefault="000151F9" w:rsidP="009D376A">
      <w:pPr>
        <w:pStyle w:val="ListParagraph"/>
        <w:numPr>
          <w:ilvl w:val="0"/>
          <w:numId w:val="17"/>
        </w:numPr>
        <w:spacing w:after="0" w:line="240" w:lineRule="auto"/>
        <w:ind w:left="993" w:hanging="284"/>
        <w:outlineLvl w:val="0"/>
        <w:rPr>
          <w:rFonts w:ascii="Times New Roman" w:hAnsi="Times New Roman" w:cs="Times New Roman"/>
          <w:sz w:val="21"/>
          <w:szCs w:val="21"/>
        </w:rPr>
      </w:pPr>
      <w:r w:rsidRPr="002D7C83">
        <w:rPr>
          <w:rFonts w:ascii="Times New Roman" w:hAnsi="Times New Roman" w:cs="Times New Roman"/>
          <w:sz w:val="21"/>
          <w:szCs w:val="21"/>
        </w:rPr>
        <w:t>Hon. Aldrin O. Soriano………………………………</w:t>
      </w:r>
      <w:r w:rsidR="002D7C83">
        <w:rPr>
          <w:rFonts w:ascii="Times New Roman" w:hAnsi="Times New Roman" w:cs="Times New Roman"/>
          <w:sz w:val="21"/>
          <w:szCs w:val="21"/>
        </w:rPr>
        <w:tab/>
      </w:r>
      <w:r w:rsidRPr="002D7C83">
        <w:rPr>
          <w:rFonts w:ascii="Times New Roman" w:hAnsi="Times New Roman" w:cs="Times New Roman"/>
          <w:sz w:val="21"/>
          <w:szCs w:val="21"/>
        </w:rPr>
        <w:t>Councilor</w:t>
      </w:r>
    </w:p>
    <w:p w:rsidR="000151F9" w:rsidRPr="002D7C83" w:rsidRDefault="000151F9" w:rsidP="009D376A">
      <w:pPr>
        <w:pStyle w:val="ListParagraph"/>
        <w:numPr>
          <w:ilvl w:val="0"/>
          <w:numId w:val="17"/>
        </w:numPr>
        <w:spacing w:after="0" w:line="240" w:lineRule="auto"/>
        <w:ind w:left="993" w:hanging="284"/>
        <w:outlineLvl w:val="0"/>
        <w:rPr>
          <w:rFonts w:ascii="Times New Roman" w:hAnsi="Times New Roman" w:cs="Times New Roman"/>
          <w:sz w:val="21"/>
          <w:szCs w:val="21"/>
        </w:rPr>
      </w:pPr>
      <w:r w:rsidRPr="002D7C83">
        <w:rPr>
          <w:rFonts w:ascii="Times New Roman" w:hAnsi="Times New Roman" w:cs="Times New Roman"/>
          <w:sz w:val="21"/>
          <w:szCs w:val="21"/>
        </w:rPr>
        <w:t>Hon. Fernando Juan A. Cabrera……………………</w:t>
      </w:r>
      <w:r w:rsidR="002D7C83">
        <w:rPr>
          <w:rFonts w:ascii="Times New Roman" w:hAnsi="Times New Roman" w:cs="Times New Roman"/>
          <w:sz w:val="21"/>
          <w:szCs w:val="21"/>
        </w:rPr>
        <w:t>...</w:t>
      </w:r>
      <w:r w:rsidR="002D7C83">
        <w:rPr>
          <w:rFonts w:ascii="Times New Roman" w:hAnsi="Times New Roman" w:cs="Times New Roman"/>
          <w:sz w:val="21"/>
          <w:szCs w:val="21"/>
        </w:rPr>
        <w:tab/>
      </w:r>
      <w:r w:rsidRPr="002D7C83">
        <w:rPr>
          <w:rFonts w:ascii="Times New Roman" w:hAnsi="Times New Roman" w:cs="Times New Roman"/>
          <w:sz w:val="21"/>
          <w:szCs w:val="21"/>
        </w:rPr>
        <w:t>Councilor – Floorleader</w:t>
      </w:r>
    </w:p>
    <w:p w:rsidR="000151F9" w:rsidRPr="002D7C83" w:rsidRDefault="000151F9" w:rsidP="009D376A">
      <w:pPr>
        <w:pStyle w:val="ListParagraph"/>
        <w:numPr>
          <w:ilvl w:val="0"/>
          <w:numId w:val="17"/>
        </w:numPr>
        <w:spacing w:after="0" w:line="240" w:lineRule="auto"/>
        <w:ind w:left="993" w:hanging="284"/>
        <w:outlineLvl w:val="0"/>
        <w:rPr>
          <w:rFonts w:ascii="Times New Roman" w:hAnsi="Times New Roman" w:cs="Times New Roman"/>
          <w:sz w:val="21"/>
          <w:szCs w:val="21"/>
        </w:rPr>
      </w:pPr>
      <w:r w:rsidRPr="002D7C83">
        <w:rPr>
          <w:rFonts w:ascii="Times New Roman" w:hAnsi="Times New Roman" w:cs="Times New Roman"/>
          <w:sz w:val="21"/>
          <w:szCs w:val="21"/>
        </w:rPr>
        <w:t>Hon. Bernabe D. Cervas……………………………</w:t>
      </w:r>
      <w:r w:rsidR="002D7C83">
        <w:rPr>
          <w:rFonts w:ascii="Times New Roman" w:hAnsi="Times New Roman" w:cs="Times New Roman"/>
          <w:sz w:val="21"/>
          <w:szCs w:val="21"/>
        </w:rPr>
        <w:t>...</w:t>
      </w:r>
      <w:r w:rsidR="002D7C83">
        <w:rPr>
          <w:rFonts w:ascii="Times New Roman" w:hAnsi="Times New Roman" w:cs="Times New Roman"/>
          <w:sz w:val="21"/>
          <w:szCs w:val="21"/>
        </w:rPr>
        <w:tab/>
      </w:r>
      <w:r w:rsidRPr="002D7C83">
        <w:rPr>
          <w:rFonts w:ascii="Times New Roman" w:hAnsi="Times New Roman" w:cs="Times New Roman"/>
          <w:sz w:val="21"/>
          <w:szCs w:val="21"/>
        </w:rPr>
        <w:t>Councilor</w:t>
      </w:r>
    </w:p>
    <w:p w:rsidR="000151F9" w:rsidRPr="002D7C83" w:rsidRDefault="000151F9" w:rsidP="009D376A">
      <w:pPr>
        <w:pStyle w:val="ListParagraph"/>
        <w:numPr>
          <w:ilvl w:val="0"/>
          <w:numId w:val="17"/>
        </w:numPr>
        <w:spacing w:after="0" w:line="240" w:lineRule="auto"/>
        <w:ind w:left="993" w:hanging="284"/>
        <w:outlineLvl w:val="0"/>
        <w:rPr>
          <w:rFonts w:ascii="Times New Roman" w:hAnsi="Times New Roman" w:cs="Times New Roman"/>
          <w:sz w:val="21"/>
          <w:szCs w:val="21"/>
        </w:rPr>
      </w:pPr>
      <w:r w:rsidRPr="002D7C83">
        <w:rPr>
          <w:rFonts w:ascii="Times New Roman" w:hAnsi="Times New Roman" w:cs="Times New Roman"/>
          <w:sz w:val="21"/>
          <w:szCs w:val="21"/>
        </w:rPr>
        <w:t>Hon. Arnel Y. Fabia…………………………………</w:t>
      </w:r>
      <w:r w:rsidR="002D7C83">
        <w:rPr>
          <w:rFonts w:ascii="Times New Roman" w:hAnsi="Times New Roman" w:cs="Times New Roman"/>
          <w:sz w:val="21"/>
          <w:szCs w:val="21"/>
        </w:rPr>
        <w:t>..</w:t>
      </w:r>
      <w:r w:rsidR="002D7C83">
        <w:rPr>
          <w:rFonts w:ascii="Times New Roman" w:hAnsi="Times New Roman" w:cs="Times New Roman"/>
          <w:sz w:val="21"/>
          <w:szCs w:val="21"/>
        </w:rPr>
        <w:tab/>
      </w:r>
      <w:r w:rsidRPr="002D7C83">
        <w:rPr>
          <w:rFonts w:ascii="Times New Roman" w:hAnsi="Times New Roman" w:cs="Times New Roman"/>
          <w:sz w:val="21"/>
          <w:szCs w:val="21"/>
        </w:rPr>
        <w:t>Councilor</w:t>
      </w:r>
    </w:p>
    <w:p w:rsidR="000151F9" w:rsidRPr="002D7C83" w:rsidRDefault="000151F9" w:rsidP="000151F9">
      <w:pPr>
        <w:spacing w:after="0" w:line="240" w:lineRule="auto"/>
        <w:outlineLvl w:val="0"/>
        <w:rPr>
          <w:rFonts w:ascii="Times New Roman" w:hAnsi="Times New Roman" w:cs="Times New Roman"/>
          <w:sz w:val="21"/>
          <w:szCs w:val="21"/>
        </w:rPr>
      </w:pPr>
    </w:p>
    <w:p w:rsidR="000151F9" w:rsidRPr="002D7C83" w:rsidRDefault="000151F9" w:rsidP="000151F9">
      <w:pPr>
        <w:spacing w:after="0" w:line="240" w:lineRule="auto"/>
        <w:outlineLvl w:val="0"/>
        <w:rPr>
          <w:rFonts w:ascii="Times New Roman" w:hAnsi="Times New Roman" w:cs="Times New Roman"/>
          <w:sz w:val="21"/>
          <w:szCs w:val="21"/>
        </w:rPr>
      </w:pPr>
      <w:r w:rsidRPr="002D7C83">
        <w:rPr>
          <w:rFonts w:ascii="Times New Roman" w:hAnsi="Times New Roman" w:cs="Times New Roman"/>
          <w:sz w:val="21"/>
          <w:szCs w:val="21"/>
        </w:rPr>
        <w:t>Absent:</w:t>
      </w:r>
    </w:p>
    <w:p w:rsidR="000151F9" w:rsidRPr="002D7C83" w:rsidRDefault="000151F9" w:rsidP="009D376A">
      <w:pPr>
        <w:pStyle w:val="ListParagraph"/>
        <w:numPr>
          <w:ilvl w:val="0"/>
          <w:numId w:val="18"/>
        </w:numPr>
        <w:spacing w:after="0" w:line="240" w:lineRule="auto"/>
        <w:outlineLvl w:val="0"/>
        <w:rPr>
          <w:rFonts w:ascii="Times New Roman" w:hAnsi="Times New Roman" w:cs="Times New Roman"/>
          <w:sz w:val="21"/>
          <w:szCs w:val="21"/>
        </w:rPr>
      </w:pPr>
      <w:r w:rsidRPr="002D7C83">
        <w:rPr>
          <w:rFonts w:ascii="Times New Roman" w:hAnsi="Times New Roman" w:cs="Times New Roman"/>
          <w:sz w:val="21"/>
          <w:szCs w:val="21"/>
        </w:rPr>
        <w:t>Hon. Patricia Grace Kenny L. De Guzman……………</w:t>
      </w:r>
      <w:r w:rsidRPr="002D7C83">
        <w:rPr>
          <w:rFonts w:ascii="Times New Roman" w:hAnsi="Times New Roman" w:cs="Times New Roman"/>
          <w:sz w:val="21"/>
          <w:szCs w:val="21"/>
        </w:rPr>
        <w:tab/>
        <w:t>Councilor</w:t>
      </w:r>
    </w:p>
    <w:p w:rsidR="000151F9" w:rsidRPr="002D7C83" w:rsidRDefault="000151F9" w:rsidP="000151F9">
      <w:pPr>
        <w:spacing w:after="0" w:line="240" w:lineRule="auto"/>
        <w:outlineLvl w:val="0"/>
        <w:rPr>
          <w:rFonts w:ascii="Times New Roman" w:hAnsi="Times New Roman" w:cs="Times New Roman"/>
          <w:sz w:val="21"/>
          <w:szCs w:val="21"/>
        </w:rPr>
      </w:pPr>
    </w:p>
    <w:p w:rsidR="000151F9" w:rsidRPr="002D7C83" w:rsidRDefault="000151F9" w:rsidP="000151F9">
      <w:pPr>
        <w:spacing w:after="0" w:line="240" w:lineRule="auto"/>
        <w:outlineLvl w:val="0"/>
        <w:rPr>
          <w:rFonts w:ascii="Times New Roman" w:hAnsi="Times New Roman" w:cs="Times New Roman"/>
          <w:sz w:val="21"/>
          <w:szCs w:val="21"/>
        </w:rPr>
      </w:pPr>
      <w:r w:rsidRPr="002D7C83">
        <w:rPr>
          <w:rFonts w:ascii="Times New Roman" w:hAnsi="Times New Roman" w:cs="Times New Roman"/>
          <w:sz w:val="21"/>
          <w:szCs w:val="21"/>
        </w:rPr>
        <w:t>On Official Business</w:t>
      </w:r>
    </w:p>
    <w:p w:rsidR="000151F9" w:rsidRPr="002D7C83" w:rsidRDefault="000151F9" w:rsidP="009D376A">
      <w:pPr>
        <w:pStyle w:val="ListParagraph"/>
        <w:numPr>
          <w:ilvl w:val="0"/>
          <w:numId w:val="19"/>
        </w:numPr>
        <w:spacing w:after="0" w:line="240" w:lineRule="auto"/>
        <w:outlineLvl w:val="0"/>
        <w:rPr>
          <w:rFonts w:ascii="Times New Roman" w:hAnsi="Times New Roman" w:cs="Times New Roman"/>
          <w:sz w:val="21"/>
          <w:szCs w:val="21"/>
        </w:rPr>
      </w:pPr>
      <w:r w:rsidRPr="002D7C83">
        <w:rPr>
          <w:rFonts w:ascii="Times New Roman" w:hAnsi="Times New Roman" w:cs="Times New Roman"/>
          <w:sz w:val="21"/>
          <w:szCs w:val="21"/>
        </w:rPr>
        <w:t>Hon. Juvy O. Frialde…………………………………..</w:t>
      </w:r>
      <w:r w:rsidRPr="002D7C83">
        <w:rPr>
          <w:rFonts w:ascii="Times New Roman" w:hAnsi="Times New Roman" w:cs="Times New Roman"/>
          <w:sz w:val="21"/>
          <w:szCs w:val="21"/>
        </w:rPr>
        <w:tab/>
        <w:t>Councilor – Liga Pres.</w:t>
      </w:r>
    </w:p>
    <w:p w:rsidR="00F0796E" w:rsidRPr="00F0796E" w:rsidRDefault="00F0796E" w:rsidP="00F0796E">
      <w:pPr>
        <w:pBdr>
          <w:bottom w:val="single" w:sz="8" w:space="1" w:color="auto"/>
        </w:pBdr>
        <w:spacing w:after="0" w:line="240" w:lineRule="auto"/>
        <w:outlineLvl w:val="0"/>
        <w:rPr>
          <w:rFonts w:ascii="Times New Roman" w:hAnsi="Times New Roman" w:cs="Times New Roman"/>
          <w:sz w:val="20"/>
          <w:szCs w:val="20"/>
        </w:rPr>
      </w:pPr>
    </w:p>
    <w:p w:rsidR="000151F9" w:rsidRPr="00F0796E" w:rsidRDefault="00F0796E" w:rsidP="000151F9">
      <w:pPr>
        <w:spacing w:after="0" w:line="240" w:lineRule="auto"/>
        <w:outlineLvl w:val="0"/>
        <w:rPr>
          <w:rFonts w:ascii="Times New Roman" w:hAnsi="Times New Roman" w:cs="Times New Roman"/>
          <w:b/>
          <w:i/>
          <w:sz w:val="20"/>
          <w:szCs w:val="20"/>
        </w:rPr>
      </w:pPr>
      <w:r>
        <w:rPr>
          <w:rFonts w:ascii="Times New Roman" w:hAnsi="Times New Roman" w:cs="Times New Roman"/>
          <w:sz w:val="20"/>
          <w:szCs w:val="20"/>
        </w:rPr>
        <w:t xml:space="preserve">Chaired by </w:t>
      </w:r>
      <w:r w:rsidRPr="00F0796E">
        <w:rPr>
          <w:rFonts w:ascii="Times New Roman" w:hAnsi="Times New Roman" w:cs="Times New Roman"/>
          <w:b/>
          <w:i/>
          <w:sz w:val="20"/>
          <w:szCs w:val="20"/>
        </w:rPr>
        <w:t>Hon. Councilor Arnel Y. Fabia</w:t>
      </w:r>
    </w:p>
    <w:p w:rsidR="000151F9" w:rsidRPr="00F0796E" w:rsidRDefault="000151F9" w:rsidP="000151F9">
      <w:pPr>
        <w:spacing w:after="0" w:line="240" w:lineRule="auto"/>
        <w:outlineLvl w:val="0"/>
        <w:rPr>
          <w:rFonts w:ascii="Times New Roman" w:hAnsi="Times New Roman" w:cs="Times New Roman"/>
          <w:sz w:val="20"/>
          <w:szCs w:val="20"/>
        </w:rPr>
      </w:pPr>
    </w:p>
    <w:p w:rsidR="008B3731" w:rsidRPr="00F0796E" w:rsidRDefault="008B3731" w:rsidP="00DB3480">
      <w:pPr>
        <w:spacing w:after="0" w:line="240" w:lineRule="auto"/>
        <w:jc w:val="center"/>
        <w:outlineLvl w:val="0"/>
        <w:rPr>
          <w:rFonts w:ascii="Times New Roman" w:hAnsi="Times New Roman" w:cs="Times New Roman"/>
          <w:b/>
          <w:sz w:val="20"/>
          <w:szCs w:val="20"/>
        </w:rPr>
      </w:pPr>
      <w:r w:rsidRPr="00F0796E">
        <w:rPr>
          <w:rFonts w:ascii="Times New Roman" w:hAnsi="Times New Roman" w:cs="Times New Roman"/>
          <w:b/>
          <w:sz w:val="20"/>
          <w:szCs w:val="20"/>
        </w:rPr>
        <w:t xml:space="preserve">MUNICIPAL ORDINANCE NO. </w:t>
      </w:r>
      <w:r w:rsidR="00F0796E" w:rsidRPr="00F0796E">
        <w:rPr>
          <w:rFonts w:ascii="Times New Roman" w:hAnsi="Times New Roman" w:cs="Times New Roman"/>
          <w:b/>
          <w:sz w:val="20"/>
          <w:szCs w:val="20"/>
          <w:u w:val="single"/>
        </w:rPr>
        <w:t>2017-105</w:t>
      </w:r>
    </w:p>
    <w:p w:rsidR="008B3731" w:rsidRPr="00F0796E" w:rsidRDefault="008B3731" w:rsidP="00DB3480">
      <w:pPr>
        <w:spacing w:after="0" w:line="240" w:lineRule="auto"/>
        <w:rPr>
          <w:rFonts w:ascii="Times New Roman" w:hAnsi="Times New Roman" w:cs="Times New Roman"/>
          <w:sz w:val="20"/>
          <w:szCs w:val="20"/>
        </w:rPr>
      </w:pPr>
    </w:p>
    <w:p w:rsidR="008B3731" w:rsidRPr="00F0796E" w:rsidRDefault="008D6F28" w:rsidP="00F0796E">
      <w:pPr>
        <w:spacing w:after="0" w:line="240" w:lineRule="auto"/>
        <w:ind w:left="709"/>
        <w:jc w:val="both"/>
        <w:rPr>
          <w:rFonts w:ascii="Times New Roman" w:hAnsi="Times New Roman" w:cs="Times New Roman"/>
          <w:sz w:val="20"/>
          <w:szCs w:val="20"/>
        </w:rPr>
      </w:pPr>
      <w:r w:rsidRPr="00F0796E">
        <w:rPr>
          <w:rFonts w:ascii="Times New Roman" w:hAnsi="Times New Roman" w:cs="Times New Roman"/>
          <w:sz w:val="20"/>
          <w:szCs w:val="20"/>
        </w:rPr>
        <w:t>AN ORDINANCE AMENDING</w:t>
      </w:r>
      <w:r w:rsidR="008B3731" w:rsidRPr="00F0796E">
        <w:rPr>
          <w:rFonts w:ascii="Times New Roman" w:hAnsi="Times New Roman" w:cs="Times New Roman"/>
          <w:sz w:val="20"/>
          <w:szCs w:val="20"/>
        </w:rPr>
        <w:t xml:space="preserve"> MUNICIPAL ORDINANCE NO. </w:t>
      </w:r>
      <w:r w:rsidR="008B3731" w:rsidRPr="00F0796E">
        <w:rPr>
          <w:rFonts w:ascii="Times New Roman" w:hAnsi="Times New Roman" w:cs="Times New Roman"/>
          <w:b/>
          <w:sz w:val="20"/>
          <w:szCs w:val="20"/>
          <w:u w:val="single"/>
        </w:rPr>
        <w:t>2001-90</w:t>
      </w:r>
      <w:r w:rsidRPr="00F0796E">
        <w:rPr>
          <w:rFonts w:ascii="Times New Roman" w:hAnsi="Times New Roman" w:cs="Times New Roman"/>
          <w:sz w:val="20"/>
          <w:szCs w:val="20"/>
        </w:rPr>
        <w:t xml:space="preserve"> (“AN ORDINANCE UPDATING</w:t>
      </w:r>
      <w:r w:rsidR="008B3731" w:rsidRPr="00F0796E">
        <w:rPr>
          <w:rFonts w:ascii="Times New Roman" w:hAnsi="Times New Roman" w:cs="Times New Roman"/>
          <w:sz w:val="20"/>
          <w:szCs w:val="20"/>
        </w:rPr>
        <w:t xml:space="preserve"> THE COMPREHENSIVE LAND USE ZONING REGULATIONS OF THE MUNICIPALITY OF MANGALDAN AND PROVIDING FOR THE ADMINISTRATION, ENFORCEMENT, AND AMENDMENT THEREOF AND THE REPEAL OF ALL ORDINANCES IN CONFLICT THEREWITH”)</w:t>
      </w:r>
    </w:p>
    <w:p w:rsidR="008B3731" w:rsidRPr="00F0796E" w:rsidRDefault="008B3731" w:rsidP="00DB3480">
      <w:pPr>
        <w:spacing w:after="0" w:line="240" w:lineRule="auto"/>
        <w:jc w:val="both"/>
        <w:rPr>
          <w:rFonts w:ascii="Times New Roman" w:hAnsi="Times New Roman" w:cs="Times New Roman"/>
          <w:sz w:val="20"/>
          <w:szCs w:val="20"/>
        </w:rPr>
      </w:pPr>
    </w:p>
    <w:p w:rsidR="008B3731" w:rsidRPr="00F0796E" w:rsidRDefault="008B3731" w:rsidP="00F0796E">
      <w:pPr>
        <w:spacing w:after="0" w:line="240" w:lineRule="auto"/>
        <w:ind w:firstLine="720"/>
        <w:jc w:val="both"/>
        <w:rPr>
          <w:rFonts w:ascii="Times New Roman" w:hAnsi="Times New Roman" w:cs="Times New Roman"/>
          <w:sz w:val="20"/>
          <w:szCs w:val="20"/>
        </w:rPr>
      </w:pPr>
      <w:r w:rsidRPr="00F0796E">
        <w:rPr>
          <w:rFonts w:ascii="Times New Roman" w:hAnsi="Times New Roman" w:cs="Times New Roman"/>
          <w:sz w:val="20"/>
          <w:szCs w:val="20"/>
        </w:rPr>
        <w:t>Be it ordained/ enacted by the Sangguniang Bayan of Mangaldan, Pangasinan:</w:t>
      </w:r>
    </w:p>
    <w:p w:rsidR="008B3731" w:rsidRPr="00F0796E" w:rsidRDefault="008B3731" w:rsidP="00DB3480">
      <w:pPr>
        <w:spacing w:after="0" w:line="240" w:lineRule="auto"/>
        <w:jc w:val="both"/>
        <w:rPr>
          <w:rFonts w:ascii="Times New Roman" w:hAnsi="Times New Roman" w:cs="Times New Roman"/>
          <w:sz w:val="20"/>
          <w:szCs w:val="20"/>
        </w:rPr>
      </w:pPr>
    </w:p>
    <w:p w:rsidR="008B3731" w:rsidRPr="00F0796E" w:rsidRDefault="008B3731" w:rsidP="00F0796E">
      <w:pPr>
        <w:spacing w:after="0" w:line="240" w:lineRule="auto"/>
        <w:ind w:firstLine="720"/>
        <w:jc w:val="both"/>
        <w:rPr>
          <w:rFonts w:ascii="Times New Roman" w:hAnsi="Times New Roman" w:cs="Times New Roman"/>
          <w:sz w:val="20"/>
          <w:szCs w:val="20"/>
        </w:rPr>
      </w:pPr>
      <w:r w:rsidRPr="00F0796E">
        <w:rPr>
          <w:rFonts w:ascii="Times New Roman" w:hAnsi="Times New Roman" w:cs="Times New Roman"/>
          <w:sz w:val="20"/>
          <w:szCs w:val="20"/>
        </w:rPr>
        <w:t>WHEREAS, the people of Mangaldan realize the need of having an updated and revised  Comprehensive Land Use Plan and Zoning Ordinance that would conform with the new higher levels of development plans in the region and province for the next 10-year period;</w:t>
      </w:r>
    </w:p>
    <w:p w:rsidR="008B3731" w:rsidRPr="00F0796E" w:rsidRDefault="008B3731" w:rsidP="00DB3480">
      <w:pPr>
        <w:spacing w:after="0" w:line="240" w:lineRule="auto"/>
        <w:jc w:val="both"/>
        <w:rPr>
          <w:rFonts w:ascii="Times New Roman" w:hAnsi="Times New Roman" w:cs="Times New Roman"/>
          <w:sz w:val="20"/>
          <w:szCs w:val="20"/>
        </w:rPr>
      </w:pPr>
    </w:p>
    <w:p w:rsidR="008B3731" w:rsidRPr="00F0796E" w:rsidRDefault="008B3731" w:rsidP="00F0796E">
      <w:pPr>
        <w:spacing w:after="0" w:line="240" w:lineRule="auto"/>
        <w:ind w:firstLine="720"/>
        <w:jc w:val="both"/>
        <w:rPr>
          <w:rFonts w:ascii="Times New Roman" w:hAnsi="Times New Roman" w:cs="Times New Roman"/>
          <w:sz w:val="20"/>
          <w:szCs w:val="20"/>
        </w:rPr>
      </w:pPr>
      <w:r w:rsidRPr="00F0796E">
        <w:rPr>
          <w:rFonts w:ascii="Times New Roman" w:hAnsi="Times New Roman" w:cs="Times New Roman"/>
          <w:sz w:val="20"/>
          <w:szCs w:val="20"/>
        </w:rPr>
        <w:t>WHEREAS, Mangaldanians recognize the importance of having a revised zoning ordinance to attain progress, self-reliance and peaceful sustenance and eventually become an environment-friendly and a globally competitive municipality;</w:t>
      </w:r>
    </w:p>
    <w:p w:rsidR="008B3731" w:rsidRPr="00F0796E" w:rsidRDefault="008B3731" w:rsidP="00DB3480">
      <w:pPr>
        <w:spacing w:after="0" w:line="240" w:lineRule="auto"/>
        <w:jc w:val="both"/>
        <w:rPr>
          <w:rFonts w:ascii="Times New Roman" w:hAnsi="Times New Roman" w:cs="Times New Roman"/>
          <w:sz w:val="20"/>
          <w:szCs w:val="20"/>
        </w:rPr>
      </w:pPr>
    </w:p>
    <w:p w:rsidR="008B3731" w:rsidRPr="00F0796E" w:rsidRDefault="008B3731" w:rsidP="00F0796E">
      <w:pPr>
        <w:spacing w:after="0" w:line="240" w:lineRule="auto"/>
        <w:ind w:firstLine="720"/>
        <w:jc w:val="both"/>
        <w:rPr>
          <w:rFonts w:ascii="Times New Roman" w:hAnsi="Times New Roman" w:cs="Times New Roman"/>
          <w:sz w:val="20"/>
          <w:szCs w:val="20"/>
        </w:rPr>
      </w:pPr>
      <w:r w:rsidRPr="00F0796E">
        <w:rPr>
          <w:rFonts w:ascii="Times New Roman" w:hAnsi="Times New Roman" w:cs="Times New Roman"/>
          <w:sz w:val="20"/>
          <w:szCs w:val="20"/>
        </w:rPr>
        <w:t>WHEREAS, the people of the municipality fully understand that an updated Comprehensive Land Use Plan for CY 2016-2026 can only be basically implemented through a revised Zoning Ordinance;</w:t>
      </w:r>
    </w:p>
    <w:p w:rsidR="008B3731" w:rsidRPr="00F0796E" w:rsidRDefault="008B3731" w:rsidP="00DB3480">
      <w:pPr>
        <w:spacing w:after="0" w:line="240" w:lineRule="auto"/>
        <w:jc w:val="both"/>
        <w:rPr>
          <w:rFonts w:ascii="Times New Roman" w:hAnsi="Times New Roman" w:cs="Times New Roman"/>
          <w:sz w:val="20"/>
          <w:szCs w:val="20"/>
        </w:rPr>
      </w:pPr>
    </w:p>
    <w:p w:rsidR="008B3731" w:rsidRPr="00F0796E" w:rsidRDefault="008B3731" w:rsidP="00F0796E">
      <w:pPr>
        <w:spacing w:after="0" w:line="240" w:lineRule="auto"/>
        <w:ind w:firstLine="720"/>
        <w:jc w:val="both"/>
        <w:rPr>
          <w:rFonts w:ascii="Times New Roman" w:hAnsi="Times New Roman" w:cs="Times New Roman"/>
          <w:sz w:val="20"/>
          <w:szCs w:val="20"/>
        </w:rPr>
      </w:pPr>
      <w:r w:rsidRPr="00F0796E">
        <w:rPr>
          <w:rFonts w:ascii="Times New Roman" w:hAnsi="Times New Roman" w:cs="Times New Roman"/>
          <w:sz w:val="20"/>
          <w:szCs w:val="20"/>
        </w:rPr>
        <w:t>WHEREAS, the people of the municipality of Mangaldan, Pangasinan recognize the need of a Zoning Ordinance which should be consistent with the approved refined/ modified/updated Comprehensive Land Use Plan of the municipality and conform with the national land use planning and zoning laws, rules and regulations;</w:t>
      </w:r>
    </w:p>
    <w:p w:rsidR="008B3731" w:rsidRPr="00F0796E" w:rsidRDefault="008B3731" w:rsidP="00DB3480">
      <w:pPr>
        <w:spacing w:after="0" w:line="240" w:lineRule="auto"/>
        <w:jc w:val="both"/>
        <w:rPr>
          <w:rFonts w:ascii="Times New Roman" w:hAnsi="Times New Roman" w:cs="Times New Roman"/>
          <w:sz w:val="20"/>
          <w:szCs w:val="20"/>
        </w:rPr>
      </w:pPr>
    </w:p>
    <w:p w:rsidR="008B3731" w:rsidRPr="00F0796E" w:rsidRDefault="008B3731" w:rsidP="00F0796E">
      <w:pPr>
        <w:spacing w:after="0" w:line="240" w:lineRule="auto"/>
        <w:ind w:firstLine="720"/>
        <w:jc w:val="both"/>
        <w:rPr>
          <w:rFonts w:ascii="Times New Roman" w:hAnsi="Times New Roman" w:cs="Times New Roman"/>
          <w:sz w:val="20"/>
          <w:szCs w:val="20"/>
        </w:rPr>
      </w:pPr>
      <w:r w:rsidRPr="00F0796E">
        <w:rPr>
          <w:rFonts w:ascii="Times New Roman" w:hAnsi="Times New Roman" w:cs="Times New Roman"/>
          <w:sz w:val="20"/>
          <w:szCs w:val="20"/>
        </w:rPr>
        <w:t>WHEREAS, the Local Government Code authorizes Local Government Units to enact/ amend and revised Zoning Ordinances subject to and in accordance with existing laws;</w:t>
      </w:r>
    </w:p>
    <w:p w:rsidR="008B3731" w:rsidRPr="00F0796E" w:rsidRDefault="008B3731" w:rsidP="00DB3480">
      <w:pPr>
        <w:spacing w:after="0" w:line="240" w:lineRule="auto"/>
        <w:jc w:val="both"/>
        <w:rPr>
          <w:rFonts w:ascii="Times New Roman" w:hAnsi="Times New Roman" w:cs="Times New Roman"/>
          <w:sz w:val="20"/>
          <w:szCs w:val="20"/>
        </w:rPr>
      </w:pPr>
    </w:p>
    <w:p w:rsidR="008B3731" w:rsidRPr="00F0796E" w:rsidRDefault="008B3731" w:rsidP="00F0796E">
      <w:pPr>
        <w:spacing w:after="0" w:line="240" w:lineRule="auto"/>
        <w:ind w:firstLine="720"/>
        <w:jc w:val="both"/>
        <w:rPr>
          <w:rFonts w:ascii="Times New Roman" w:hAnsi="Times New Roman" w:cs="Times New Roman"/>
          <w:sz w:val="20"/>
          <w:szCs w:val="20"/>
        </w:rPr>
      </w:pPr>
      <w:r w:rsidRPr="00F0796E">
        <w:rPr>
          <w:rFonts w:ascii="Times New Roman" w:hAnsi="Times New Roman" w:cs="Times New Roman"/>
          <w:sz w:val="20"/>
          <w:szCs w:val="20"/>
        </w:rPr>
        <w:t>NOW THEREFORE, the Sangguniang Bayan of Mangaldan, Pangasinan in a session assembled, hereby adopts and enacts the following revised above-said Zoning Ordinance.</w:t>
      </w:r>
    </w:p>
    <w:p w:rsidR="008B3731" w:rsidRPr="004A2887" w:rsidRDefault="003632BE"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sz w:val="24"/>
          <w:szCs w:val="24"/>
        </w:rPr>
        <w:br w:type="page"/>
      </w:r>
      <w:r w:rsidR="008B3731" w:rsidRPr="004A2887">
        <w:rPr>
          <w:rFonts w:ascii="Times New Roman" w:hAnsi="Times New Roman" w:cs="Times New Roman"/>
          <w:b/>
          <w:sz w:val="24"/>
          <w:szCs w:val="24"/>
        </w:rPr>
        <w:lastRenderedPageBreak/>
        <w:t>BENEFITS</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The benefits attributed to zoning are as follows:</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632011">
      <w:pPr>
        <w:numPr>
          <w:ilvl w:val="0"/>
          <w:numId w:val="3"/>
        </w:numPr>
        <w:spacing w:after="0" w:line="240" w:lineRule="auto"/>
        <w:ind w:left="0"/>
        <w:rPr>
          <w:rFonts w:ascii="Times New Roman" w:hAnsi="Times New Roman" w:cs="Times New Roman"/>
          <w:sz w:val="24"/>
          <w:szCs w:val="24"/>
        </w:rPr>
      </w:pPr>
      <w:r w:rsidRPr="004A2887">
        <w:rPr>
          <w:rFonts w:ascii="Times New Roman" w:hAnsi="Times New Roman" w:cs="Times New Roman"/>
          <w:sz w:val="24"/>
          <w:szCs w:val="24"/>
        </w:rPr>
        <w:t>Optimized use of land based on, among others, suitability and capability, e.g. use of prime agricultural land for agricultural purposes and high value areas for intense urban developments.</w:t>
      </w:r>
    </w:p>
    <w:p w:rsidR="008B3731" w:rsidRPr="004A2887" w:rsidRDefault="008B3731" w:rsidP="00632011">
      <w:pPr>
        <w:numPr>
          <w:ilvl w:val="0"/>
          <w:numId w:val="3"/>
        </w:numPr>
        <w:spacing w:after="0" w:line="240" w:lineRule="auto"/>
        <w:ind w:left="0"/>
        <w:rPr>
          <w:rFonts w:ascii="Times New Roman" w:hAnsi="Times New Roman" w:cs="Times New Roman"/>
          <w:sz w:val="24"/>
          <w:szCs w:val="24"/>
        </w:rPr>
      </w:pPr>
      <w:r w:rsidRPr="004A2887">
        <w:rPr>
          <w:rFonts w:ascii="Times New Roman" w:hAnsi="Times New Roman" w:cs="Times New Roman"/>
          <w:sz w:val="24"/>
          <w:szCs w:val="24"/>
        </w:rPr>
        <w:t>Promotion of public health and safety through compatible arrangement of various land uses, e.g. buffering between residential and industrial zones and through standards for environmental protection and conservation.</w:t>
      </w:r>
    </w:p>
    <w:p w:rsidR="008B3731" w:rsidRPr="004A2887" w:rsidRDefault="008B3731" w:rsidP="00632011">
      <w:pPr>
        <w:numPr>
          <w:ilvl w:val="0"/>
          <w:numId w:val="3"/>
        </w:numPr>
        <w:spacing w:after="0" w:line="240" w:lineRule="auto"/>
        <w:ind w:left="0"/>
        <w:rPr>
          <w:rFonts w:ascii="Times New Roman" w:hAnsi="Times New Roman" w:cs="Times New Roman"/>
          <w:sz w:val="24"/>
          <w:szCs w:val="24"/>
        </w:rPr>
      </w:pPr>
      <w:r w:rsidRPr="004A2887">
        <w:rPr>
          <w:rFonts w:ascii="Times New Roman" w:hAnsi="Times New Roman" w:cs="Times New Roman"/>
          <w:sz w:val="24"/>
          <w:szCs w:val="24"/>
        </w:rPr>
        <w:t>Preservation of desirable character and real estate values of the zone or sub-zone through standards intended to facilitate high quality and appropriate developments.</w:t>
      </w:r>
    </w:p>
    <w:p w:rsidR="008B3731" w:rsidRPr="004A2887" w:rsidRDefault="008B3731" w:rsidP="00632011">
      <w:pPr>
        <w:numPr>
          <w:ilvl w:val="0"/>
          <w:numId w:val="3"/>
        </w:numPr>
        <w:spacing w:after="0" w:line="240" w:lineRule="auto"/>
        <w:ind w:left="0"/>
        <w:rPr>
          <w:rFonts w:ascii="Times New Roman" w:hAnsi="Times New Roman" w:cs="Times New Roman"/>
          <w:sz w:val="24"/>
          <w:szCs w:val="24"/>
        </w:rPr>
      </w:pPr>
      <w:r w:rsidRPr="004A2887">
        <w:rPr>
          <w:rFonts w:ascii="Times New Roman" w:hAnsi="Times New Roman" w:cs="Times New Roman"/>
          <w:sz w:val="24"/>
          <w:szCs w:val="24"/>
        </w:rPr>
        <w:t>Promotion of the rational and orderly growth of the city/municipality by employing a system that allows the adequate evaluation of development proposals in both public and private lands.</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LEGAL BASIS</w:t>
      </w:r>
    </w:p>
    <w:p w:rsidR="008B3731" w:rsidRPr="004A2887" w:rsidRDefault="008B3731" w:rsidP="00DB3480">
      <w:pPr>
        <w:spacing w:after="0" w:line="240" w:lineRule="auto"/>
        <w:rPr>
          <w:rFonts w:ascii="Times New Roman" w:hAnsi="Times New Roman" w:cs="Times New Roman"/>
          <w:b/>
          <w:sz w:val="24"/>
          <w:szCs w:val="24"/>
        </w:rPr>
      </w:pPr>
    </w:p>
    <w:p w:rsidR="008B3731" w:rsidRPr="004A2887" w:rsidRDefault="008B3731" w:rsidP="00DB3480">
      <w:p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Local government’s authority to enact and apply zoning regulations is derived from the state’s exercise of its police powers to make, ordain, and establish reasonable laws, statutes or ordinances which promote the general welfare. This authority is specified and defined in a number of laws and directives.</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ARTICLE I</w:t>
      </w:r>
    </w:p>
    <w:p w:rsidR="008B3731" w:rsidRPr="004A2887" w:rsidRDefault="008B3731"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TITLE OF THE ORDINANCE</w:t>
      </w:r>
    </w:p>
    <w:p w:rsidR="008B3731" w:rsidRPr="004A2887" w:rsidRDefault="008B3731" w:rsidP="00DB3480">
      <w:pPr>
        <w:spacing w:after="0" w:line="240" w:lineRule="auto"/>
        <w:jc w:val="center"/>
        <w:rPr>
          <w:rFonts w:ascii="Times New Roman" w:hAnsi="Times New Roman" w:cs="Times New Roman"/>
          <w:b/>
          <w:sz w:val="24"/>
          <w:szCs w:val="24"/>
        </w:rPr>
      </w:pPr>
    </w:p>
    <w:p w:rsidR="008B3731" w:rsidRPr="004A2887"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1.</w:t>
      </w:r>
      <w:r w:rsidRPr="004A2887">
        <w:rPr>
          <w:rFonts w:ascii="Times New Roman" w:hAnsi="Times New Roman" w:cs="Times New Roman"/>
          <w:sz w:val="24"/>
          <w:szCs w:val="24"/>
          <w:u w:val="single"/>
        </w:rPr>
        <w:t>Title of the Ordinance.</w:t>
      </w:r>
      <w:r w:rsidRPr="004A2887">
        <w:rPr>
          <w:rFonts w:ascii="Times New Roman" w:hAnsi="Times New Roman" w:cs="Times New Roman"/>
          <w:sz w:val="24"/>
          <w:szCs w:val="24"/>
        </w:rPr>
        <w:t xml:space="preserve">  This ordinance shall be known as the Revised Comprehensive Zoning Ordinance of the Municipality of Mangaldan, Pangasinan of 2016 and shall be referred to as an Ordinance.  </w:t>
      </w:r>
    </w:p>
    <w:p w:rsidR="008B3731" w:rsidRPr="004A2887" w:rsidRDefault="008B3731" w:rsidP="00DB3480">
      <w:pPr>
        <w:spacing w:after="0" w:line="240" w:lineRule="auto"/>
        <w:jc w:val="center"/>
        <w:rPr>
          <w:rFonts w:ascii="Times New Roman" w:hAnsi="Times New Roman" w:cs="Times New Roman"/>
          <w:b/>
          <w:sz w:val="24"/>
          <w:szCs w:val="24"/>
        </w:rPr>
      </w:pPr>
    </w:p>
    <w:p w:rsidR="008B3731" w:rsidRPr="004A2887" w:rsidRDefault="008B3731"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ARTICLE II</w:t>
      </w:r>
    </w:p>
    <w:p w:rsidR="008B3731" w:rsidRPr="004A2887" w:rsidRDefault="008B3731"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AUTHORITY AND PURPOSE</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2.</w:t>
      </w:r>
      <w:r w:rsidRPr="004A2887">
        <w:rPr>
          <w:rFonts w:ascii="Times New Roman" w:hAnsi="Times New Roman" w:cs="Times New Roman"/>
          <w:sz w:val="24"/>
          <w:szCs w:val="24"/>
          <w:u w:val="single"/>
        </w:rPr>
        <w:t>Authority.</w:t>
      </w:r>
      <w:r w:rsidRPr="004A2887">
        <w:rPr>
          <w:rFonts w:ascii="Times New Roman" w:hAnsi="Times New Roman" w:cs="Times New Roman"/>
          <w:sz w:val="24"/>
          <w:szCs w:val="24"/>
        </w:rPr>
        <w:t xml:space="preserve">  This ordinance is enacted pursuant to the provisions of the new Local Government Code, RA 7160 Sections 458 a.2 (7-9) and 447 a.2 (7-9) dated 10 October 1991, ”Authorizing the Municipality through the Sangguniang Bayan to adopt/revise Zoning Ordinance subject to the provisions of existing laws” and in conformity with E.O. 72.</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Pr="004A2887">
        <w:rPr>
          <w:rFonts w:ascii="Times New Roman" w:hAnsi="Times New Roman" w:cs="Times New Roman"/>
          <w:sz w:val="24"/>
          <w:szCs w:val="24"/>
          <w:u w:val="single"/>
        </w:rPr>
        <w:t>Purposes.</w:t>
      </w:r>
      <w:r w:rsidRPr="004A2887">
        <w:rPr>
          <w:rFonts w:ascii="Times New Roman" w:hAnsi="Times New Roman" w:cs="Times New Roman"/>
          <w:sz w:val="24"/>
          <w:szCs w:val="24"/>
        </w:rPr>
        <w:t xml:space="preserve">  This ordinance is enacted for the following purposes:</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632011">
      <w:pPr>
        <w:numPr>
          <w:ilvl w:val="0"/>
          <w:numId w:val="1"/>
        </w:numPr>
        <w:spacing w:after="0" w:line="240" w:lineRule="auto"/>
        <w:ind w:left="0"/>
        <w:jc w:val="both"/>
        <w:rPr>
          <w:rFonts w:ascii="Times New Roman" w:hAnsi="Times New Roman" w:cs="Times New Roman"/>
          <w:sz w:val="24"/>
          <w:szCs w:val="24"/>
        </w:rPr>
      </w:pPr>
      <w:r w:rsidRPr="004A2887">
        <w:rPr>
          <w:rFonts w:ascii="Times New Roman" w:hAnsi="Times New Roman" w:cs="Times New Roman"/>
          <w:sz w:val="24"/>
          <w:szCs w:val="24"/>
        </w:rPr>
        <w:t xml:space="preserve">Guide, control and regulate future growth and development of the Municipality of </w:t>
      </w:r>
    </w:p>
    <w:p w:rsidR="008B3731" w:rsidRPr="004A2887"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Mangaldan, Pangasinan in accordance with its Comprehensive Land Use Plan (CLUP) for 2016-2026.</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632011">
      <w:pPr>
        <w:numPr>
          <w:ilvl w:val="0"/>
          <w:numId w:val="1"/>
        </w:numPr>
        <w:spacing w:after="0" w:line="240" w:lineRule="auto"/>
        <w:ind w:left="0"/>
        <w:jc w:val="both"/>
        <w:rPr>
          <w:rFonts w:ascii="Times New Roman" w:hAnsi="Times New Roman" w:cs="Times New Roman"/>
          <w:sz w:val="24"/>
          <w:szCs w:val="24"/>
        </w:rPr>
      </w:pPr>
      <w:r w:rsidRPr="004A2887">
        <w:rPr>
          <w:rFonts w:ascii="Times New Roman" w:hAnsi="Times New Roman" w:cs="Times New Roman"/>
          <w:sz w:val="24"/>
          <w:szCs w:val="24"/>
        </w:rPr>
        <w:t>Protect the character and stability of residential, commercial, industrial, institutional, parks and playground, agricultural and other the functional areas within the locality and promote orderly and beneficial development of the same.</w:t>
      </w:r>
    </w:p>
    <w:p w:rsidR="008B3731" w:rsidRPr="004A2887" w:rsidRDefault="008B3731" w:rsidP="00DB3480">
      <w:pPr>
        <w:spacing w:after="0" w:line="240" w:lineRule="auto"/>
        <w:rPr>
          <w:rFonts w:ascii="Times New Roman" w:hAnsi="Times New Roman" w:cs="Times New Roman"/>
          <w:sz w:val="24"/>
          <w:szCs w:val="24"/>
        </w:rPr>
      </w:pPr>
    </w:p>
    <w:p w:rsidR="008B3731" w:rsidRDefault="008B3731" w:rsidP="00632011">
      <w:pPr>
        <w:numPr>
          <w:ilvl w:val="0"/>
          <w:numId w:val="1"/>
        </w:numPr>
        <w:spacing w:after="0" w:line="240" w:lineRule="auto"/>
        <w:ind w:left="0"/>
        <w:jc w:val="both"/>
        <w:rPr>
          <w:rFonts w:ascii="Times New Roman" w:hAnsi="Times New Roman" w:cs="Times New Roman"/>
          <w:sz w:val="24"/>
          <w:szCs w:val="24"/>
        </w:rPr>
      </w:pPr>
      <w:r w:rsidRPr="004A2887">
        <w:rPr>
          <w:rFonts w:ascii="Times New Roman" w:hAnsi="Times New Roman" w:cs="Times New Roman"/>
          <w:sz w:val="24"/>
          <w:szCs w:val="24"/>
        </w:rPr>
        <w:t>Promote and protect the health, safety, peace, comfort, convenience and general welfare of the inhabitants of the locality.</w:t>
      </w:r>
    </w:p>
    <w:p w:rsidR="000E67D6" w:rsidRDefault="000E67D6" w:rsidP="000E67D6">
      <w:pPr>
        <w:pStyle w:val="ListParagraph"/>
        <w:rPr>
          <w:rFonts w:ascii="Times New Roman" w:hAnsi="Times New Roman" w:cs="Times New Roman"/>
          <w:sz w:val="24"/>
          <w:szCs w:val="24"/>
        </w:rPr>
      </w:pPr>
    </w:p>
    <w:p w:rsidR="008B3731" w:rsidRPr="004A2887"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lastRenderedPageBreak/>
        <w:t>Section 4.</w:t>
      </w:r>
      <w:r w:rsidRPr="004A2887">
        <w:rPr>
          <w:rFonts w:ascii="Times New Roman" w:hAnsi="Times New Roman" w:cs="Times New Roman"/>
          <w:sz w:val="24"/>
          <w:szCs w:val="24"/>
          <w:u w:val="single"/>
        </w:rPr>
        <w:t>General Zoning Ordinance.</w:t>
      </w:r>
      <w:r w:rsidRPr="004A2887">
        <w:rPr>
          <w:rFonts w:ascii="Times New Roman" w:hAnsi="Times New Roman" w:cs="Times New Roman"/>
          <w:sz w:val="24"/>
          <w:szCs w:val="24"/>
        </w:rPr>
        <w:t xml:space="preserve">  This zoning regulation is based on the approved General and Urban Land Use Plans/ Comprehensive Land Use Plan per Sanggu</w:t>
      </w:r>
      <w:r w:rsidR="000151F9">
        <w:rPr>
          <w:rFonts w:ascii="Times New Roman" w:hAnsi="Times New Roman" w:cs="Times New Roman"/>
          <w:sz w:val="24"/>
          <w:szCs w:val="24"/>
        </w:rPr>
        <w:t xml:space="preserve">niang Bayan Resolution </w:t>
      </w:r>
      <w:r w:rsidR="000151F9" w:rsidRPr="000151F9">
        <w:rPr>
          <w:rFonts w:ascii="Times New Roman" w:hAnsi="Times New Roman" w:cs="Times New Roman"/>
          <w:sz w:val="24"/>
          <w:szCs w:val="24"/>
          <w:u w:val="single"/>
        </w:rPr>
        <w:t>No. 2017-72</w:t>
      </w:r>
      <w:r w:rsidRPr="004A2887">
        <w:rPr>
          <w:rFonts w:ascii="Times New Roman" w:hAnsi="Times New Roman" w:cs="Times New Roman"/>
          <w:sz w:val="24"/>
          <w:szCs w:val="24"/>
        </w:rPr>
        <w:t xml:space="preserve">  dated </w:t>
      </w:r>
      <w:r w:rsidR="000151F9" w:rsidRPr="000151F9">
        <w:rPr>
          <w:rFonts w:ascii="Times New Roman" w:hAnsi="Times New Roman" w:cs="Times New Roman"/>
          <w:sz w:val="24"/>
          <w:szCs w:val="24"/>
          <w:u w:val="single"/>
        </w:rPr>
        <w:t>May 16, 2017</w:t>
      </w:r>
      <w:r w:rsidRPr="004A2887">
        <w:rPr>
          <w:rFonts w:ascii="Times New Roman" w:hAnsi="Times New Roman" w:cs="Times New Roman"/>
          <w:sz w:val="24"/>
          <w:szCs w:val="24"/>
        </w:rPr>
        <w:t xml:space="preserve"> for the Municipality of Mangaldan, Pangasinan.</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jc w:val="center"/>
        <w:rPr>
          <w:rFonts w:ascii="Times New Roman" w:hAnsi="Times New Roman" w:cs="Times New Roman"/>
          <w:b/>
          <w:sz w:val="24"/>
          <w:szCs w:val="24"/>
        </w:rPr>
      </w:pPr>
    </w:p>
    <w:p w:rsidR="008B3731" w:rsidRPr="004A2887" w:rsidRDefault="008B3731"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ARTICLE III</w:t>
      </w:r>
    </w:p>
    <w:p w:rsidR="008B3731" w:rsidRPr="004A2887" w:rsidRDefault="008B3731"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DEFINITION OF TERMS</w:t>
      </w:r>
    </w:p>
    <w:p w:rsidR="008B3731" w:rsidRPr="004A2887" w:rsidRDefault="008B3731" w:rsidP="00DB3480">
      <w:pPr>
        <w:spacing w:after="0" w:line="240" w:lineRule="auto"/>
        <w:rPr>
          <w:rFonts w:ascii="Times New Roman" w:hAnsi="Times New Roman" w:cs="Times New Roman"/>
          <w:sz w:val="24"/>
          <w:szCs w:val="24"/>
        </w:rPr>
      </w:pPr>
    </w:p>
    <w:p w:rsidR="008B3731" w:rsidRPr="004A2887" w:rsidRDefault="008B3731" w:rsidP="00DB3480">
      <w:pPr>
        <w:spacing w:after="0" w:line="240" w:lineRule="auto"/>
        <w:ind w:firstLine="720"/>
        <w:jc w:val="both"/>
        <w:rPr>
          <w:rFonts w:ascii="Times New Roman" w:hAnsi="Times New Roman" w:cs="Times New Roman"/>
          <w:sz w:val="24"/>
          <w:szCs w:val="24"/>
        </w:rPr>
      </w:pPr>
      <w:r w:rsidRPr="004A2887">
        <w:rPr>
          <w:rFonts w:ascii="Times New Roman" w:hAnsi="Times New Roman" w:cs="Times New Roman"/>
          <w:sz w:val="24"/>
          <w:szCs w:val="24"/>
        </w:rPr>
        <w:t>The definition of technical terms used in this Zoning Ordinance shall carry the same meaning given to them in already approved codes and regulations, such as but not limited to the National Building Code, Water Code, Philippine Environmental Code and other Implementing Rules and Regulations, promulgated by the HLRUB.  The words, terms and phrases enumerated hereunder shall be understood to have the meaning:</w:t>
      </w:r>
    </w:p>
    <w:p w:rsidR="008B3731" w:rsidRPr="004A2887" w:rsidRDefault="008B3731" w:rsidP="00DB3480">
      <w:pPr>
        <w:spacing w:after="0" w:line="240" w:lineRule="auto"/>
        <w:rPr>
          <w:rFonts w:ascii="Times New Roman" w:hAnsi="Times New Roman" w:cs="Times New Roman"/>
          <w:sz w:val="24"/>
          <w:szCs w:val="24"/>
        </w:rPr>
      </w:pPr>
    </w:p>
    <w:p w:rsidR="008B3731" w:rsidRPr="00880993" w:rsidRDefault="008B3731" w:rsidP="00DB3480">
      <w:pPr>
        <w:pStyle w:val="BodyText3"/>
        <w:spacing w:after="0"/>
        <w:ind w:hanging="360"/>
        <w:rPr>
          <w:sz w:val="24"/>
          <w:szCs w:val="24"/>
        </w:rPr>
      </w:pPr>
      <w:r w:rsidRPr="003A4BFA">
        <w:rPr>
          <w:sz w:val="24"/>
          <w:szCs w:val="24"/>
        </w:rPr>
        <w:t>1.</w:t>
      </w:r>
      <w:r w:rsidRPr="004A2887">
        <w:rPr>
          <w:b/>
          <w:sz w:val="24"/>
          <w:szCs w:val="24"/>
        </w:rPr>
        <w:t xml:space="preserve"> </w:t>
      </w:r>
      <w:r w:rsidRPr="004A2887">
        <w:rPr>
          <w:b/>
          <w:sz w:val="24"/>
          <w:szCs w:val="24"/>
        </w:rPr>
        <w:tab/>
      </w:r>
      <w:r w:rsidRPr="00880993">
        <w:rPr>
          <w:i/>
          <w:sz w:val="24"/>
          <w:szCs w:val="24"/>
        </w:rPr>
        <w:t>Agricultural Zone (AGZ) -</w:t>
      </w:r>
      <w:r w:rsidRPr="00880993">
        <w:rPr>
          <w:sz w:val="24"/>
          <w:szCs w:val="24"/>
        </w:rPr>
        <w:t xml:space="preserve"> an area within the municipality intended for cultivation/fishing and pastoral activities e.g. fish, farming, cultivation of crops, goat/cattle raising, etc.</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HLURB/ BOARD</w:t>
      </w:r>
      <w:r w:rsidR="008B3731" w:rsidRPr="004A2887">
        <w:rPr>
          <w:rFonts w:ascii="Times New Roman" w:hAnsi="Times New Roman" w:cs="Times New Roman"/>
          <w:sz w:val="24"/>
          <w:szCs w:val="24"/>
        </w:rPr>
        <w:t xml:space="preserve"> - shall mean the Housing and Land Use Regulatory Board.</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Buffer Area -</w:t>
      </w:r>
      <w:r w:rsidR="008B3731" w:rsidRPr="004A2887">
        <w:rPr>
          <w:rFonts w:ascii="Times New Roman" w:hAnsi="Times New Roman" w:cs="Times New Roman"/>
          <w:sz w:val="24"/>
          <w:szCs w:val="24"/>
        </w:rPr>
        <w:t xml:space="preserve"> these are yards, parks or open spaces intended to separate incompatible elements or uses to control pollution/nuisance and for identifying and defining development areas or zones where no permanent structures are allowed.</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w:t>
      </w:r>
      <w:r w:rsidR="008B3731" w:rsidRPr="004A2887">
        <w:rPr>
          <w:rFonts w:ascii="Times New Roman" w:hAnsi="Times New Roman" w:cs="Times New Roman"/>
          <w:sz w:val="24"/>
          <w:szCs w:val="24"/>
        </w:rPr>
        <w:t>.</w:t>
      </w:r>
      <w:r w:rsidR="008B3731" w:rsidRPr="004A2887">
        <w:rPr>
          <w:rFonts w:ascii="Times New Roman" w:hAnsi="Times New Roman" w:cs="Times New Roman"/>
          <w:i/>
          <w:sz w:val="24"/>
          <w:szCs w:val="24"/>
        </w:rPr>
        <w:tab/>
        <w:t>Built-up Area -</w:t>
      </w:r>
      <w:r w:rsidR="008B3731" w:rsidRPr="004A2887">
        <w:rPr>
          <w:rFonts w:ascii="Times New Roman" w:hAnsi="Times New Roman" w:cs="Times New Roman"/>
          <w:sz w:val="24"/>
          <w:szCs w:val="24"/>
        </w:rPr>
        <w:t xml:space="preserve"> designated as non-agricultural area that can be a contiguous group of five (5) or more structures like residential, commercial, industrial, and other non-agricultural use.</w:t>
      </w:r>
    </w:p>
    <w:p w:rsidR="008B3731" w:rsidRPr="004A2887" w:rsidRDefault="008B3731" w:rsidP="00DB3480">
      <w:pPr>
        <w:spacing w:after="0" w:line="240" w:lineRule="auto"/>
        <w:ind w:hanging="360"/>
        <w:jc w:val="both"/>
        <w:rPr>
          <w:rFonts w:ascii="Times New Roman" w:hAnsi="Times New Roman" w:cs="Times New Roman"/>
          <w:i/>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5</w:t>
      </w:r>
      <w:r w:rsidR="008B3731" w:rsidRPr="004A2887">
        <w:rPr>
          <w:rFonts w:ascii="Times New Roman" w:hAnsi="Times New Roman" w:cs="Times New Roman"/>
          <w:i/>
          <w:sz w:val="24"/>
          <w:szCs w:val="24"/>
        </w:rPr>
        <w:t xml:space="preserve">. </w:t>
      </w:r>
      <w:r w:rsidR="008B3731" w:rsidRPr="004A2887">
        <w:rPr>
          <w:rFonts w:ascii="Times New Roman" w:hAnsi="Times New Roman" w:cs="Times New Roman"/>
          <w:i/>
          <w:sz w:val="24"/>
          <w:szCs w:val="24"/>
        </w:rPr>
        <w:tab/>
        <w:t>Central Business District -</w:t>
      </w:r>
      <w:r w:rsidR="008B3731" w:rsidRPr="004A2887">
        <w:rPr>
          <w:rFonts w:ascii="Times New Roman" w:hAnsi="Times New Roman" w:cs="Times New Roman"/>
          <w:sz w:val="24"/>
          <w:szCs w:val="24"/>
        </w:rPr>
        <w:t xml:space="preserve"> shall refer to areas designated principally for trade, services and business purposes.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6</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Certificate of Non-Conformance -</w:t>
      </w:r>
      <w:r w:rsidR="008B3731" w:rsidRPr="004A2887">
        <w:rPr>
          <w:rFonts w:ascii="Times New Roman" w:hAnsi="Times New Roman" w:cs="Times New Roman"/>
          <w:sz w:val="24"/>
          <w:szCs w:val="24"/>
        </w:rPr>
        <w:t xml:space="preserve"> certificate issued to owners of all uses existing prior to the approval of the Zoning Ordinance which do not conform in a zone as per provision of the said Ordinance.         </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7</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Compatible Uses -</w:t>
      </w:r>
      <w:r w:rsidR="008B3731" w:rsidRPr="004A2887">
        <w:rPr>
          <w:rFonts w:ascii="Times New Roman" w:hAnsi="Times New Roman" w:cs="Times New Roman"/>
          <w:sz w:val="24"/>
          <w:szCs w:val="24"/>
        </w:rPr>
        <w:t xml:space="preserve"> uses or land activities capable of existing together harmoniously e.g. residential use and parks and playground.       </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8B3731" w:rsidP="009D376A">
      <w:pPr>
        <w:numPr>
          <w:ilvl w:val="0"/>
          <w:numId w:val="16"/>
        </w:numPr>
        <w:tabs>
          <w:tab w:val="clear" w:pos="1080"/>
          <w:tab w:val="num" w:pos="0"/>
        </w:tabs>
        <w:spacing w:after="0" w:line="240" w:lineRule="auto"/>
        <w:ind w:left="0" w:hanging="426"/>
        <w:jc w:val="both"/>
        <w:rPr>
          <w:rFonts w:ascii="Times New Roman" w:hAnsi="Times New Roman" w:cs="Times New Roman"/>
          <w:sz w:val="24"/>
          <w:szCs w:val="24"/>
        </w:rPr>
      </w:pPr>
      <w:r w:rsidRPr="004A2887">
        <w:rPr>
          <w:rFonts w:ascii="Times New Roman" w:hAnsi="Times New Roman" w:cs="Times New Roman"/>
          <w:i/>
          <w:sz w:val="24"/>
          <w:szCs w:val="24"/>
        </w:rPr>
        <w:t>Component Cities / Municipalities -</w:t>
      </w:r>
      <w:r w:rsidRPr="004A2887">
        <w:rPr>
          <w:rFonts w:ascii="Times New Roman" w:hAnsi="Times New Roman" w:cs="Times New Roman"/>
          <w:sz w:val="24"/>
          <w:szCs w:val="24"/>
        </w:rPr>
        <w:t xml:space="preserve"> cities which do not meet the requirements for highly urbanized cities shall be considered component cities of the province in which they are located. If a component city is located within the boundaries of two or more provinces such city shall be considered component of the Province of which is used to be a Municipality (RA 7160).</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9</w:t>
      </w:r>
      <w:r w:rsidR="008B3731" w:rsidRPr="004A2887">
        <w:rPr>
          <w:rFonts w:ascii="Times New Roman" w:hAnsi="Times New Roman" w:cs="Times New Roman"/>
          <w:sz w:val="24"/>
          <w:szCs w:val="24"/>
        </w:rPr>
        <w:t>.</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Comprehensive Land Use Plan (CLUP) -</w:t>
      </w:r>
      <w:r w:rsidR="008B3731" w:rsidRPr="004A2887">
        <w:rPr>
          <w:rFonts w:ascii="Times New Roman" w:hAnsi="Times New Roman" w:cs="Times New Roman"/>
          <w:sz w:val="24"/>
          <w:szCs w:val="24"/>
        </w:rPr>
        <w:t xml:space="preserve"> a document embodying specific proposals for guiding, regulating growth and/or development. The main components of the Comprehensive Land Use Plan in this usage are the sectoral studies i.e. Demography, Socio-Economic, Infrastructure and Utilities, Local Administration and Land Use.</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10</w:t>
      </w:r>
      <w:r w:rsidR="008B3731" w:rsidRPr="004A2887">
        <w:rPr>
          <w:rFonts w:ascii="Times New Roman" w:hAnsi="Times New Roman" w:cs="Times New Roman"/>
          <w:sz w:val="24"/>
          <w:szCs w:val="24"/>
        </w:rPr>
        <w:t>.</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Conflicting Uses -</w:t>
      </w:r>
      <w:r w:rsidR="008B3731" w:rsidRPr="004A2887">
        <w:rPr>
          <w:rFonts w:ascii="Times New Roman" w:hAnsi="Times New Roman" w:cs="Times New Roman"/>
          <w:sz w:val="24"/>
          <w:szCs w:val="24"/>
        </w:rPr>
        <w:t xml:space="preserve"> uses or land activities with contrasting characteristics sited adjacent to each other e.g. residential units adjacent to industrial plants.      </w:t>
      </w:r>
    </w:p>
    <w:p w:rsidR="008B3731" w:rsidRDefault="008B3731" w:rsidP="00DB3480">
      <w:pPr>
        <w:spacing w:after="0" w:line="240" w:lineRule="auto"/>
        <w:ind w:hanging="360"/>
        <w:jc w:val="both"/>
        <w:rPr>
          <w:rFonts w:ascii="Times New Roman" w:hAnsi="Times New Roman" w:cs="Times New Roman"/>
          <w:sz w:val="24"/>
          <w:szCs w:val="24"/>
        </w:rPr>
      </w:pPr>
    </w:p>
    <w:p w:rsidR="00AB02CC" w:rsidRDefault="00AB02CC" w:rsidP="00DB3480">
      <w:pPr>
        <w:spacing w:after="0" w:line="240" w:lineRule="auto"/>
        <w:ind w:hanging="360"/>
        <w:jc w:val="both"/>
        <w:rPr>
          <w:rFonts w:ascii="Times New Roman" w:hAnsi="Times New Roman" w:cs="Times New Roman"/>
          <w:sz w:val="24"/>
          <w:szCs w:val="24"/>
        </w:rPr>
      </w:pPr>
    </w:p>
    <w:p w:rsidR="00AB02CC" w:rsidRDefault="00AB02CC"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lastRenderedPageBreak/>
        <w:t>11</w:t>
      </w:r>
      <w:r w:rsidR="008B3731" w:rsidRPr="004A2887">
        <w:rPr>
          <w:rFonts w:ascii="Times New Roman" w:hAnsi="Times New Roman" w:cs="Times New Roman"/>
          <w:sz w:val="24"/>
          <w:szCs w:val="24"/>
        </w:rPr>
        <w:t>.</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Conforming Use -</w:t>
      </w:r>
      <w:r w:rsidR="008B3731" w:rsidRPr="004A2887">
        <w:rPr>
          <w:rFonts w:ascii="Times New Roman" w:hAnsi="Times New Roman" w:cs="Times New Roman"/>
          <w:sz w:val="24"/>
          <w:szCs w:val="24"/>
        </w:rPr>
        <w:t xml:space="preserve"> a use that is in accordance with the zone classification as provided for  in the Ordinance.         </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12</w:t>
      </w:r>
      <w:r w:rsidR="008B3731" w:rsidRPr="004A2887">
        <w:rPr>
          <w:rFonts w:ascii="Times New Roman" w:hAnsi="Times New Roman" w:cs="Times New Roman"/>
          <w:sz w:val="24"/>
          <w:szCs w:val="24"/>
        </w:rPr>
        <w:t>.</w:t>
      </w:r>
      <w:r w:rsidR="008B3731" w:rsidRPr="004A2887">
        <w:rPr>
          <w:rFonts w:ascii="Times New Roman" w:hAnsi="Times New Roman" w:cs="Times New Roman"/>
          <w:sz w:val="24"/>
          <w:szCs w:val="24"/>
        </w:rPr>
        <w:tab/>
      </w:r>
      <w:r w:rsidR="008B3731" w:rsidRPr="004A2887">
        <w:rPr>
          <w:rFonts w:ascii="Times New Roman" w:hAnsi="Times New Roman" w:cs="Times New Roman"/>
          <w:i/>
          <w:sz w:val="24"/>
          <w:szCs w:val="24"/>
        </w:rPr>
        <w:t>Easement -</w:t>
      </w:r>
      <w:r w:rsidR="008B3731" w:rsidRPr="004A2887">
        <w:rPr>
          <w:rFonts w:ascii="Times New Roman" w:hAnsi="Times New Roman" w:cs="Times New Roman"/>
          <w:sz w:val="24"/>
          <w:szCs w:val="24"/>
        </w:rPr>
        <w:t xml:space="preserve"> open space imposed on any land use/activities sited along waterways, road right-of-ways, cemeteries/memorial parks and utilities.          </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13</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Ecotourism</w:t>
      </w:r>
      <w:r w:rsidR="008B3731" w:rsidRPr="004A2887">
        <w:rPr>
          <w:rFonts w:ascii="Times New Roman" w:hAnsi="Times New Roman" w:cs="Times New Roman"/>
          <w:sz w:val="24"/>
          <w:szCs w:val="24"/>
        </w:rPr>
        <w:t xml:space="preserve"> – a form of sustainable tourism within a natural and cultural heritage area where community participation, protection and management of natural resources, culture and indigenous knowledge and practices, environmental education and ethics, as well as economic benefits are fostered and pursued for the enrichment of host communities and the satisfaction of visitors. (Tourism Act and DENR AO2013-19 Guidelines on Ecotourism Planning and Management in Protected Areas)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14</w:t>
      </w:r>
      <w:r w:rsidR="008B3731" w:rsidRPr="004A2887">
        <w:rPr>
          <w:rFonts w:ascii="Times New Roman" w:hAnsi="Times New Roman" w:cs="Times New Roman"/>
          <w:sz w:val="24"/>
          <w:szCs w:val="24"/>
        </w:rPr>
        <w:t>. Ecotourism Overlay Zone (ETM-OZ) – an area in a city/municipality intended for ecotourism uses.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15</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Environmentally Critical Areas </w:t>
      </w:r>
      <w:r w:rsidR="008B3731" w:rsidRPr="004A2887">
        <w:rPr>
          <w:rFonts w:ascii="Times New Roman" w:hAnsi="Times New Roman" w:cs="Times New Roman"/>
          <w:sz w:val="24"/>
          <w:szCs w:val="24"/>
        </w:rPr>
        <w:t>- refers to those areas which are environmentally sensitive and are listed in Presidential Proclamation 2146 dated December 14, 1981, as amended. (refer to attachment)</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16</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Environmentally Critical Projects - </w:t>
      </w:r>
      <w:r w:rsidR="008B3731" w:rsidRPr="004A2887">
        <w:rPr>
          <w:rFonts w:ascii="Times New Roman" w:hAnsi="Times New Roman" w:cs="Times New Roman"/>
          <w:sz w:val="24"/>
          <w:szCs w:val="24"/>
        </w:rPr>
        <w:t>refers to those projects which have high potential for negative environmental impacts and are listed in Presidential Proclamation 2146 dated December 14, 1981, as amended. (refer to attachment)</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17</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Exception - </w:t>
      </w:r>
      <w:r w:rsidR="008B3731" w:rsidRPr="004A2887">
        <w:rPr>
          <w:rFonts w:ascii="Times New Roman" w:hAnsi="Times New Roman" w:cs="Times New Roman"/>
          <w:sz w:val="24"/>
          <w:szCs w:val="24"/>
        </w:rPr>
        <w:t xml:space="preserve"> device which grants a property owner relief from certain provisions of the Zoning Ordinance where because of the </w:t>
      </w:r>
      <w:r w:rsidR="008B3731" w:rsidRPr="004A2887">
        <w:rPr>
          <w:rFonts w:ascii="Times New Roman" w:hAnsi="Times New Roman" w:cs="Times New Roman"/>
          <w:i/>
          <w:sz w:val="24"/>
          <w:szCs w:val="24"/>
          <w:u w:val="single"/>
        </w:rPr>
        <w:t>specific use</w:t>
      </w:r>
      <w:r w:rsidR="008B3731" w:rsidRPr="004A2887">
        <w:rPr>
          <w:rFonts w:ascii="Times New Roman" w:hAnsi="Times New Roman" w:cs="Times New Roman"/>
          <w:sz w:val="24"/>
          <w:szCs w:val="24"/>
        </w:rPr>
        <w:t xml:space="preserve"> would result in a particular hardship upon the owner, as distinguished from a mere inconvenience or a desire to make more money.</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18</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Flood Overlay Zone (FLD-OZ)</w:t>
      </w:r>
      <w:r w:rsidR="008B3731" w:rsidRPr="004A2887">
        <w:rPr>
          <w:rFonts w:ascii="Times New Roman" w:hAnsi="Times New Roman" w:cs="Times New Roman"/>
          <w:sz w:val="24"/>
          <w:szCs w:val="24"/>
        </w:rPr>
        <w:t xml:space="preserve"> – an area </w:t>
      </w:r>
      <w:r w:rsidR="009D5325">
        <w:rPr>
          <w:rFonts w:ascii="Times New Roman" w:hAnsi="Times New Roman" w:cs="Times New Roman"/>
          <w:sz w:val="24"/>
          <w:szCs w:val="24"/>
        </w:rPr>
        <w:t>in a city/municipality that has</w:t>
      </w:r>
      <w:r w:rsidR="008B3731" w:rsidRPr="004A2887">
        <w:rPr>
          <w:rFonts w:ascii="Times New Roman" w:hAnsi="Times New Roman" w:cs="Times New Roman"/>
          <w:sz w:val="24"/>
          <w:szCs w:val="24"/>
        </w:rPr>
        <w:t xml:space="preserve"> been identified as prone to flooding and where specific regulations are provided in order to minimize its potential negative effect to developments.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19</w:t>
      </w:r>
      <w:r w:rsidR="008B3731" w:rsidRPr="004A2887">
        <w:rPr>
          <w:rFonts w:ascii="Times New Roman" w:hAnsi="Times New Roman" w:cs="Times New Roman"/>
          <w:sz w:val="24"/>
          <w:szCs w:val="24"/>
        </w:rPr>
        <w:t>. Flood Protection Elevation – the minimum elevation to which developments are required by this Ordinance to be elevated, with reference to the Base Flood Elevation, in order to be flood proofed.</w:t>
      </w:r>
    </w:p>
    <w:p w:rsidR="008B3731" w:rsidRPr="004A2887" w:rsidRDefault="008B3731" w:rsidP="00DB3480">
      <w:pPr>
        <w:spacing w:after="0" w:line="240" w:lineRule="auto"/>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20</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Floor Area Ratio (FAR) - </w:t>
      </w:r>
      <w:r w:rsidR="008B3731" w:rsidRPr="004A2887">
        <w:rPr>
          <w:rFonts w:ascii="Times New Roman" w:hAnsi="Times New Roman" w:cs="Times New Roman"/>
          <w:sz w:val="24"/>
          <w:szCs w:val="24"/>
        </w:rPr>
        <w:t xml:space="preserve">is the ratio between the gross floor area of a building and the area of the lot on which it stands, determined by dividing the gross floor area of the building and the area of the lot. </w:t>
      </w:r>
      <w:r w:rsidR="008B3731" w:rsidRPr="004A2887">
        <w:rPr>
          <w:rFonts w:ascii="Times New Roman" w:hAnsi="Times New Roman" w:cs="Times New Roman"/>
          <w:i/>
          <w:sz w:val="24"/>
          <w:szCs w:val="24"/>
        </w:rPr>
        <w:t>The gross floor area of any building should not exceed the prescribed Floor Area Ratio (FAR) multiplied by the lot area</w:t>
      </w:r>
      <w:r w:rsidR="008B3731" w:rsidRPr="004A2887">
        <w:rPr>
          <w:rFonts w:ascii="Times New Roman" w:hAnsi="Times New Roman" w:cs="Times New Roman"/>
          <w:sz w:val="24"/>
          <w:szCs w:val="24"/>
        </w:rPr>
        <w:t xml:space="preserve">. The </w:t>
      </w:r>
      <w:r w:rsidR="008B3731" w:rsidRPr="004A2887">
        <w:rPr>
          <w:rFonts w:ascii="Times New Roman" w:hAnsi="Times New Roman" w:cs="Times New Roman"/>
          <w:i/>
          <w:sz w:val="24"/>
          <w:szCs w:val="24"/>
        </w:rPr>
        <w:t>FAR</w:t>
      </w:r>
      <w:r w:rsidR="008B3731" w:rsidRPr="004A2887">
        <w:rPr>
          <w:rFonts w:ascii="Times New Roman" w:hAnsi="Times New Roman" w:cs="Times New Roman"/>
          <w:sz w:val="24"/>
          <w:szCs w:val="24"/>
        </w:rPr>
        <w:t xml:space="preserve"> of any zone should be based on its capacity to support development in terms of the absolute level of density that the transportation and other utility networks can support.</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21</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General Commercial Zone (GCZ) – </w:t>
      </w:r>
      <w:r w:rsidR="008B3731" w:rsidRPr="004A2887">
        <w:rPr>
          <w:rFonts w:ascii="Times New Roman" w:hAnsi="Times New Roman" w:cs="Times New Roman"/>
          <w:sz w:val="24"/>
          <w:szCs w:val="24"/>
        </w:rPr>
        <w:t>an area within the municipality for trading/services/ business purposes.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22</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General Institutional Zone (GIZ)</w:t>
      </w:r>
      <w:r w:rsidR="008B3731" w:rsidRPr="004A2887">
        <w:rPr>
          <w:rFonts w:ascii="Times New Roman" w:hAnsi="Times New Roman" w:cs="Times New Roman"/>
          <w:sz w:val="24"/>
          <w:szCs w:val="24"/>
        </w:rPr>
        <w:t xml:space="preserve"> - an area within the municipality principally for general types of institutional establishments e.g. government offices, schools, hospitals/clinics, academic/research, convention centers.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23</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General Residential Zone (GRZ)</w:t>
      </w:r>
      <w:r w:rsidR="008B3731" w:rsidRPr="004A2887">
        <w:rPr>
          <w:rFonts w:ascii="Times New Roman" w:hAnsi="Times New Roman" w:cs="Times New Roman"/>
          <w:sz w:val="24"/>
          <w:szCs w:val="24"/>
        </w:rPr>
        <w:t xml:space="preserve"> - an area within the municipality principally for dwelling/ housing purposes.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lastRenderedPageBreak/>
        <w:t>24</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General Zoning Map (GZM)</w:t>
      </w:r>
      <w:r w:rsidR="008B3731" w:rsidRPr="004A2887">
        <w:rPr>
          <w:rFonts w:ascii="Times New Roman" w:hAnsi="Times New Roman" w:cs="Times New Roman"/>
          <w:sz w:val="24"/>
          <w:szCs w:val="24"/>
        </w:rPr>
        <w:t xml:space="preserve"> – a duly authenticated map delineating the different zones in which the whole  municipality is divided.</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25</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Gross Floor Area (GFA) - </w:t>
      </w:r>
      <w:r w:rsidR="008B3731" w:rsidRPr="004A2887">
        <w:rPr>
          <w:rFonts w:ascii="Times New Roman" w:hAnsi="Times New Roman" w:cs="Times New Roman"/>
          <w:sz w:val="24"/>
          <w:szCs w:val="24"/>
        </w:rPr>
        <w:t xml:space="preserve">the </w:t>
      </w:r>
      <w:r w:rsidR="008B3731" w:rsidRPr="004A2887">
        <w:rPr>
          <w:rFonts w:ascii="Times New Roman" w:hAnsi="Times New Roman" w:cs="Times New Roman"/>
          <w:i/>
          <w:sz w:val="24"/>
          <w:szCs w:val="24"/>
        </w:rPr>
        <w:t>GFA</w:t>
      </w:r>
      <w:r w:rsidR="008B3731" w:rsidRPr="004A2887">
        <w:rPr>
          <w:rFonts w:ascii="Times New Roman" w:hAnsi="Times New Roman" w:cs="Times New Roman"/>
          <w:sz w:val="24"/>
          <w:szCs w:val="24"/>
        </w:rPr>
        <w:t xml:space="preserve"> of a building is the total floor space within the perimeter of the permanent external building walls, occupied by:</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Office areas;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Residential areas;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Corridors;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Lobbies;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Mezzanine;</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Vertical penetrations, which shall mean stairs, fire escapes, elevator shafts, flues, pipe shafts, vertical ducts, and the like, and their enclosing walls;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Rest rooms or toilets;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t xml:space="preserve">Machine </w:t>
      </w:r>
      <w:r w:rsidRPr="004A2887">
        <w:rPr>
          <w:rFonts w:ascii="Times New Roman" w:hAnsi="Times New Roman" w:cs="Times New Roman"/>
          <w:sz w:val="24"/>
          <w:szCs w:val="24"/>
        </w:rPr>
        <w:t>rooms and closets;</w:t>
      </w:r>
      <w:r w:rsidR="006C75B0" w:rsidRPr="006C75B0">
        <w:rPr>
          <w:rFonts w:ascii="Times New Roman" w:hAnsi="Times New Roman" w:cs="Times New Roman"/>
          <w:noProof/>
          <w:sz w:val="24"/>
          <w:szCs w:val="24"/>
        </w:rPr>
        <w:t xml:space="preserve"> </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hAnsi="Times New Roman" w:cs="Times New Roman"/>
          <w:sz w:val="24"/>
          <w:szCs w:val="24"/>
        </w:rPr>
        <w:t xml:space="preserve">- </w:t>
      </w:r>
      <w:r w:rsidRPr="004A2887">
        <w:rPr>
          <w:rFonts w:ascii="Times New Roman" w:hAnsi="Times New Roman" w:cs="Times New Roman"/>
          <w:sz w:val="24"/>
          <w:szCs w:val="24"/>
        </w:rPr>
        <w:tab/>
        <w:t>Storage rooms and closets;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Covered balconies and terraces;</w:t>
      </w:r>
    </w:p>
    <w:p w:rsidR="008B3731" w:rsidRPr="004A2887" w:rsidRDefault="008B3731" w:rsidP="00B27E56">
      <w:pPr>
        <w:tabs>
          <w:tab w:val="num" w:pos="180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Interior walls and columns and other interior features;</w:t>
      </w:r>
    </w:p>
    <w:p w:rsidR="008B3731" w:rsidRPr="004A2887" w:rsidRDefault="008B3731" w:rsidP="00DB3480">
      <w:pPr>
        <w:tabs>
          <w:tab w:val="num" w:pos="1800"/>
        </w:tabs>
        <w:spacing w:after="0" w:line="240" w:lineRule="auto"/>
        <w:ind w:hanging="360"/>
        <w:jc w:val="both"/>
        <w:rPr>
          <w:rFonts w:ascii="Times New Roman" w:hAnsi="Times New Roman" w:cs="Times New Roman"/>
          <w:sz w:val="24"/>
          <w:szCs w:val="24"/>
        </w:rPr>
      </w:pPr>
    </w:p>
    <w:p w:rsidR="008B3731" w:rsidRPr="004A2887" w:rsidRDefault="008B3731" w:rsidP="00DB3480">
      <w:pPr>
        <w:tabs>
          <w:tab w:val="num" w:pos="1800"/>
        </w:tabs>
        <w:spacing w:after="0" w:line="240" w:lineRule="auto"/>
        <w:ind w:hanging="360"/>
        <w:jc w:val="both"/>
        <w:rPr>
          <w:rFonts w:ascii="Times New Roman" w:hAnsi="Times New Roman" w:cs="Times New Roman"/>
          <w:sz w:val="24"/>
          <w:szCs w:val="24"/>
        </w:rPr>
      </w:pPr>
      <w:r w:rsidRPr="004A2887">
        <w:rPr>
          <w:rFonts w:ascii="Times New Roman" w:hAnsi="Times New Roman" w:cs="Times New Roman"/>
          <w:sz w:val="24"/>
          <w:szCs w:val="24"/>
        </w:rPr>
        <w:tab/>
        <w:t>But excluding:</w:t>
      </w:r>
    </w:p>
    <w:p w:rsidR="008B3731" w:rsidRPr="004A2887" w:rsidRDefault="008B3731" w:rsidP="00DB3480">
      <w:pPr>
        <w:tabs>
          <w:tab w:val="num" w:pos="1800"/>
        </w:tabs>
        <w:spacing w:after="0" w:line="240" w:lineRule="auto"/>
        <w:ind w:hanging="360"/>
        <w:jc w:val="both"/>
        <w:rPr>
          <w:rFonts w:ascii="Times New Roman" w:hAnsi="Times New Roman" w:cs="Times New Roman"/>
          <w:sz w:val="24"/>
          <w:szCs w:val="24"/>
        </w:rPr>
      </w:pPr>
    </w:p>
    <w:p w:rsidR="008B3731" w:rsidRPr="004A2887" w:rsidRDefault="008B3731" w:rsidP="00B27E56">
      <w:pPr>
        <w:tabs>
          <w:tab w:val="num" w:pos="1800"/>
          <w:tab w:val="num" w:pos="288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r>
      <w:r w:rsidRPr="004A2887">
        <w:rPr>
          <w:rFonts w:ascii="Times New Roman" w:hAnsi="Times New Roman" w:cs="Times New Roman"/>
          <w:sz w:val="24"/>
          <w:szCs w:val="24"/>
        </w:rPr>
        <w:t>Covered areas used for parking and driveways, including vertical penetrations in parking floors where no residential or office units are present;</w:t>
      </w:r>
    </w:p>
    <w:p w:rsidR="008B3731" w:rsidRPr="004A2887" w:rsidRDefault="008B3731" w:rsidP="00B27E56">
      <w:pPr>
        <w:tabs>
          <w:tab w:val="num" w:pos="1800"/>
          <w:tab w:val="num" w:pos="2880"/>
        </w:tabs>
        <w:spacing w:after="0" w:line="240" w:lineRule="auto"/>
        <w:ind w:left="540" w:hanging="180"/>
        <w:jc w:val="both"/>
        <w:rPr>
          <w:rFonts w:ascii="Times New Roman" w:hAnsi="Times New Roman" w:cs="Times New Roman"/>
          <w:sz w:val="24"/>
          <w:szCs w:val="24"/>
        </w:rPr>
      </w:pPr>
      <w:r w:rsidRPr="004A2887">
        <w:rPr>
          <w:rFonts w:ascii="Times New Roman" w:eastAsia="Symbol" w:hAnsi="Times New Roman" w:cs="Times New Roman"/>
          <w:sz w:val="24"/>
          <w:szCs w:val="24"/>
        </w:rPr>
        <w:t>-</w:t>
      </w:r>
      <w:r w:rsidRPr="004A2887">
        <w:rPr>
          <w:rFonts w:ascii="Times New Roman" w:eastAsia="Symbol" w:hAnsi="Times New Roman" w:cs="Times New Roman"/>
          <w:sz w:val="24"/>
          <w:szCs w:val="24"/>
        </w:rPr>
        <w:tab/>
        <w:t>U</w:t>
      </w:r>
      <w:r w:rsidRPr="004A2887">
        <w:rPr>
          <w:rFonts w:ascii="Times New Roman" w:hAnsi="Times New Roman" w:cs="Times New Roman"/>
          <w:sz w:val="24"/>
          <w:szCs w:val="24"/>
        </w:rPr>
        <w:t xml:space="preserve">ncovered areas for </w:t>
      </w:r>
      <w:r w:rsidRPr="004A2887">
        <w:rPr>
          <w:rFonts w:ascii="Times New Roman" w:hAnsi="Times New Roman" w:cs="Times New Roman"/>
          <w:i/>
          <w:sz w:val="24"/>
          <w:szCs w:val="24"/>
        </w:rPr>
        <w:t>AC</w:t>
      </w:r>
      <w:r w:rsidRPr="004A2887">
        <w:rPr>
          <w:rFonts w:ascii="Times New Roman" w:hAnsi="Times New Roman" w:cs="Times New Roman"/>
          <w:sz w:val="24"/>
          <w:szCs w:val="24"/>
        </w:rPr>
        <w:t xml:space="preserve"> cooling towers, overhead water tanks, roof decks laundry areas and cages, wading or swimming pools, whirlpools or Jacuzzis, gardens, courts or plazas.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26</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Highly Urbanized Cities – </w:t>
      </w:r>
      <w:r w:rsidR="008B3731" w:rsidRPr="004A2887">
        <w:rPr>
          <w:rFonts w:ascii="Times New Roman" w:hAnsi="Times New Roman" w:cs="Times New Roman"/>
          <w:sz w:val="24"/>
          <w:szCs w:val="24"/>
        </w:rPr>
        <w:t>cities with a minimum population of 20,000 inhabitants as certified by the National Statistics Office and with the latest Annual Income of at least P50,000.00 based on 1996 constant prices as certified by the City Treasurer (R.A. 7160).</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27</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Independent Component Cities</w:t>
      </w:r>
      <w:r w:rsidR="008B3731" w:rsidRPr="004A2887">
        <w:rPr>
          <w:rFonts w:ascii="Times New Roman" w:hAnsi="Times New Roman" w:cs="Times New Roman"/>
          <w:sz w:val="24"/>
          <w:szCs w:val="24"/>
        </w:rPr>
        <w:t xml:space="preserve"> – are those component cities whose charter prohibits their voting for provincial elective officials.  Independent Component cities shall be independent of the Province (RA 7160).</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28</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Innovative Design - </w:t>
      </w:r>
      <w:r w:rsidR="008B3731" w:rsidRPr="004A2887">
        <w:rPr>
          <w:rFonts w:ascii="Times New Roman" w:hAnsi="Times New Roman" w:cs="Times New Roman"/>
          <w:sz w:val="24"/>
          <w:szCs w:val="24"/>
        </w:rPr>
        <w:t>introduction and/or application of new/creative designs and techniques in development projects e.g. Planned Unit Development (PUD), Newtown, etc.</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29</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Light Industrial Zone (L-i) – </w:t>
      </w:r>
      <w:r w:rsidR="008B3731" w:rsidRPr="004A2887">
        <w:rPr>
          <w:rFonts w:ascii="Times New Roman" w:hAnsi="Times New Roman" w:cs="Times New Roman"/>
          <w:sz w:val="24"/>
          <w:szCs w:val="24"/>
        </w:rPr>
        <w:t>a subdivision of an area principally for the following types of industries:</w:t>
      </w:r>
    </w:p>
    <w:p w:rsidR="008B3731" w:rsidRPr="004A2887" w:rsidRDefault="008B3731" w:rsidP="00DB3480">
      <w:pPr>
        <w:spacing w:after="0" w:line="240" w:lineRule="auto"/>
        <w:ind w:hanging="360"/>
        <w:jc w:val="both"/>
        <w:rPr>
          <w:rFonts w:ascii="Times New Roman" w:hAnsi="Times New Roman" w:cs="Times New Roman"/>
          <w:sz w:val="24"/>
          <w:szCs w:val="24"/>
        </w:rPr>
      </w:pPr>
      <w:r w:rsidRPr="004A2887">
        <w:rPr>
          <w:rFonts w:ascii="Times New Roman" w:hAnsi="Times New Roman" w:cs="Times New Roman"/>
          <w:sz w:val="24"/>
          <w:szCs w:val="24"/>
        </w:rPr>
        <w:tab/>
      </w:r>
      <w:r w:rsidRPr="004A2887">
        <w:rPr>
          <w:rFonts w:ascii="Times New Roman" w:hAnsi="Times New Roman" w:cs="Times New Roman"/>
          <w:sz w:val="24"/>
          <w:szCs w:val="24"/>
        </w:rPr>
        <w:tab/>
      </w:r>
    </w:p>
    <w:p w:rsidR="008B3731" w:rsidRPr="004A2887" w:rsidRDefault="008B3731" w:rsidP="00632011">
      <w:pPr>
        <w:numPr>
          <w:ilvl w:val="0"/>
          <w:numId w:val="2"/>
        </w:numPr>
        <w:spacing w:after="0" w:line="240" w:lineRule="auto"/>
        <w:ind w:left="0"/>
        <w:jc w:val="both"/>
        <w:rPr>
          <w:rFonts w:ascii="Times New Roman" w:hAnsi="Times New Roman" w:cs="Times New Roman"/>
          <w:sz w:val="24"/>
          <w:szCs w:val="24"/>
        </w:rPr>
      </w:pPr>
      <w:r w:rsidRPr="004A2887">
        <w:rPr>
          <w:rFonts w:ascii="Times New Roman" w:hAnsi="Times New Roman" w:cs="Times New Roman"/>
          <w:sz w:val="24"/>
          <w:szCs w:val="24"/>
        </w:rPr>
        <w:t>Non-pollutive/non-hazardous</w:t>
      </w:r>
    </w:p>
    <w:p w:rsidR="008B3731" w:rsidRPr="004A2887" w:rsidRDefault="008B3731" w:rsidP="00632011">
      <w:pPr>
        <w:numPr>
          <w:ilvl w:val="0"/>
          <w:numId w:val="2"/>
        </w:numPr>
        <w:spacing w:after="0" w:line="240" w:lineRule="auto"/>
        <w:ind w:left="0"/>
        <w:jc w:val="both"/>
        <w:rPr>
          <w:rFonts w:ascii="Times New Roman" w:hAnsi="Times New Roman" w:cs="Times New Roman"/>
          <w:sz w:val="24"/>
          <w:szCs w:val="24"/>
        </w:rPr>
      </w:pPr>
      <w:r w:rsidRPr="004A2887">
        <w:rPr>
          <w:rFonts w:ascii="Times New Roman" w:hAnsi="Times New Roman" w:cs="Times New Roman"/>
          <w:sz w:val="24"/>
          <w:szCs w:val="24"/>
        </w:rPr>
        <w:t>Non-pollutive/hazardous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30</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Locational Clearance - </w:t>
      </w:r>
      <w:r w:rsidR="008B3731" w:rsidRPr="004A2887">
        <w:rPr>
          <w:rFonts w:ascii="Times New Roman" w:hAnsi="Times New Roman" w:cs="Times New Roman"/>
          <w:sz w:val="24"/>
          <w:szCs w:val="24"/>
        </w:rPr>
        <w:t>a clearance issued to a project that is allowed under the provisions of this Zoning Ordinance as well as other standards, rules and regulations on land use.</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31</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Mitigating Device - </w:t>
      </w:r>
      <w:r w:rsidR="008B3731" w:rsidRPr="004A2887">
        <w:rPr>
          <w:rFonts w:ascii="Times New Roman" w:hAnsi="Times New Roman" w:cs="Times New Roman"/>
          <w:sz w:val="24"/>
          <w:szCs w:val="24"/>
        </w:rPr>
        <w:t>a means to grant relief in complying with certain provisions of the Ordinance.</w:t>
      </w: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32</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New Town - </w:t>
      </w:r>
      <w:r w:rsidR="008B3731" w:rsidRPr="004A2887">
        <w:rPr>
          <w:rFonts w:ascii="Times New Roman" w:hAnsi="Times New Roman" w:cs="Times New Roman"/>
          <w:sz w:val="24"/>
          <w:szCs w:val="24"/>
        </w:rPr>
        <w:t>shall refer to a town deliberately planned and built which provides, in addition to houses, employment, shopping, education, recreation, culture and other services normally associated with a town.</w:t>
      </w: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lastRenderedPageBreak/>
        <w:t>33</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Non-Conforming Use</w:t>
      </w:r>
      <w:r w:rsidR="008B3731" w:rsidRPr="004A2887">
        <w:rPr>
          <w:rFonts w:ascii="Times New Roman" w:hAnsi="Times New Roman" w:cs="Times New Roman"/>
          <w:sz w:val="24"/>
          <w:szCs w:val="24"/>
        </w:rPr>
        <w:t xml:space="preserve"> - existing non-conforming uses/establishments in an area allowed to operate inspite of the non-conformity to the provisions of the Ordinance subject to the conditions stipulated in this Zoning Ordinance.</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34</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Official Zoning Map</w:t>
      </w:r>
      <w:r w:rsidR="008B3731" w:rsidRPr="004A2887">
        <w:rPr>
          <w:rFonts w:ascii="Times New Roman" w:hAnsi="Times New Roman" w:cs="Times New Roman"/>
          <w:sz w:val="24"/>
          <w:szCs w:val="24"/>
        </w:rPr>
        <w:t xml:space="preserve"> – a duly authenticated map delineating the different zones into which the whole City/Municipality is divided.</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35</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Open Space (OS)</w:t>
      </w:r>
      <w:r w:rsidR="008B3731" w:rsidRPr="004A2887">
        <w:rPr>
          <w:rFonts w:ascii="Times New Roman" w:hAnsi="Times New Roman" w:cs="Times New Roman"/>
          <w:sz w:val="24"/>
          <w:szCs w:val="24"/>
        </w:rPr>
        <w:t xml:space="preserve"> – as used in this Ordinance, an area where permanent buildings shall not be allow</w:t>
      </w:r>
      <w:r w:rsidR="00DB3480" w:rsidRPr="004A2887">
        <w:rPr>
          <w:rFonts w:ascii="Times New Roman" w:hAnsi="Times New Roman" w:cs="Times New Roman"/>
          <w:sz w:val="24"/>
          <w:szCs w:val="24"/>
        </w:rPr>
        <w:t>ed and which may only be used a</w:t>
      </w:r>
      <w:r w:rsidR="00043713">
        <w:rPr>
          <w:rFonts w:ascii="Times New Roman" w:hAnsi="Times New Roman" w:cs="Times New Roman"/>
          <w:sz w:val="24"/>
          <w:szCs w:val="24"/>
        </w:rPr>
        <w:t xml:space="preserve">s </w:t>
      </w:r>
      <w:r w:rsidR="008B3731" w:rsidRPr="004A2887">
        <w:rPr>
          <w:rFonts w:ascii="Times New Roman" w:hAnsi="Times New Roman" w:cs="Times New Roman"/>
          <w:sz w:val="24"/>
          <w:szCs w:val="24"/>
        </w:rPr>
        <w:t>buffer/greenbelts, parks and playgrounds.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36</w:t>
      </w:r>
      <w:r w:rsidR="008B3731" w:rsidRPr="004A2887">
        <w:rPr>
          <w:rFonts w:ascii="Times New Roman" w:hAnsi="Times New Roman" w:cs="Times New Roman"/>
          <w:sz w:val="24"/>
          <w:szCs w:val="24"/>
        </w:rPr>
        <w:t>. Overlay Zones (OZ) – a “transparent zone” that is overlain on top of the Basic Zone or another Overlay Zone that provides an additional set (or layer) of regulations.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37</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Parks and Recreation Zone (PRZ) - </w:t>
      </w:r>
      <w:r w:rsidR="008B3731" w:rsidRPr="004A2887">
        <w:rPr>
          <w:rFonts w:ascii="Times New Roman" w:hAnsi="Times New Roman" w:cs="Times New Roman"/>
          <w:sz w:val="24"/>
          <w:szCs w:val="24"/>
        </w:rPr>
        <w:t>an area designed for diversion/amusements and for the maintenance of ecological balance of the community.</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38</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Planned Unit Development (PUD) - </w:t>
      </w:r>
      <w:r w:rsidR="008B3731" w:rsidRPr="004A2887">
        <w:rPr>
          <w:rFonts w:ascii="Times New Roman" w:hAnsi="Times New Roman" w:cs="Times New Roman"/>
          <w:sz w:val="24"/>
          <w:szCs w:val="24"/>
        </w:rPr>
        <w:t>it is a land development scheme wherein project site is comprehensively planned as an entity via unitary site plan which permits flexibility in planning/design, building, siting, complementarily of building types and land uses, usable open spaces and the preservation of significant natural land features.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39</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Rezoning - </w:t>
      </w:r>
      <w:r w:rsidR="008B3731" w:rsidRPr="004A2887">
        <w:rPr>
          <w:rFonts w:ascii="Times New Roman" w:hAnsi="Times New Roman" w:cs="Times New Roman"/>
          <w:sz w:val="24"/>
          <w:szCs w:val="24"/>
        </w:rPr>
        <w:t xml:space="preserve">a process of introducing amendments to or a change in the Text and Maps of the Zoning Ordinance. It also includes amendment or change in view of </w:t>
      </w:r>
      <w:r w:rsidR="008B3731" w:rsidRPr="004A2887">
        <w:rPr>
          <w:rFonts w:ascii="Times New Roman" w:hAnsi="Times New Roman" w:cs="Times New Roman"/>
          <w:i/>
          <w:sz w:val="24"/>
          <w:szCs w:val="24"/>
        </w:rPr>
        <w:t>reclassification</w:t>
      </w:r>
      <w:r w:rsidR="008B3731" w:rsidRPr="004A2887">
        <w:rPr>
          <w:rFonts w:ascii="Times New Roman" w:hAnsi="Times New Roman" w:cs="Times New Roman"/>
          <w:sz w:val="24"/>
          <w:szCs w:val="24"/>
        </w:rPr>
        <w:t xml:space="preserve"> under Section 20 of RA 7160.</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40</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Rural</w:t>
      </w:r>
      <w:r w:rsidR="002F7DC4">
        <w:rPr>
          <w:rFonts w:ascii="Times New Roman" w:hAnsi="Times New Roman" w:cs="Times New Roman"/>
          <w:i/>
          <w:sz w:val="24"/>
          <w:szCs w:val="24"/>
        </w:rPr>
        <w:t xml:space="preserve"> </w:t>
      </w:r>
      <w:r w:rsidR="008B3731" w:rsidRPr="004A2887">
        <w:rPr>
          <w:rFonts w:ascii="Times New Roman" w:hAnsi="Times New Roman" w:cs="Times New Roman"/>
          <w:i/>
          <w:sz w:val="24"/>
          <w:szCs w:val="24"/>
        </w:rPr>
        <w:t>Area</w:t>
      </w:r>
      <w:r w:rsidR="008B3731" w:rsidRPr="004A2887">
        <w:rPr>
          <w:rFonts w:ascii="Times New Roman" w:hAnsi="Times New Roman" w:cs="Times New Roman"/>
          <w:sz w:val="24"/>
          <w:szCs w:val="24"/>
        </w:rPr>
        <w:t xml:space="preserve"> - area outside of designated urban area.</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8B3731" w:rsidP="00DB3480">
      <w:pPr>
        <w:spacing w:after="0" w:line="240" w:lineRule="auto"/>
        <w:ind w:hanging="360"/>
        <w:jc w:val="both"/>
        <w:rPr>
          <w:rFonts w:ascii="Times New Roman" w:hAnsi="Times New Roman" w:cs="Times New Roman"/>
          <w:sz w:val="24"/>
          <w:szCs w:val="24"/>
        </w:rPr>
      </w:pPr>
      <w:r w:rsidRPr="004A2887">
        <w:rPr>
          <w:rFonts w:ascii="Times New Roman" w:hAnsi="Times New Roman" w:cs="Times New Roman"/>
          <w:sz w:val="24"/>
          <w:szCs w:val="24"/>
        </w:rPr>
        <w:t>4</w:t>
      </w:r>
      <w:r w:rsidR="00F00034">
        <w:rPr>
          <w:rFonts w:ascii="Times New Roman" w:hAnsi="Times New Roman" w:cs="Times New Roman"/>
          <w:sz w:val="24"/>
          <w:szCs w:val="24"/>
        </w:rPr>
        <w:t>1</w:t>
      </w:r>
      <w:r w:rsidRPr="004A2887">
        <w:rPr>
          <w:rFonts w:ascii="Times New Roman" w:hAnsi="Times New Roman" w:cs="Times New Roman"/>
          <w:sz w:val="24"/>
          <w:szCs w:val="24"/>
        </w:rPr>
        <w:t xml:space="preserve">. </w:t>
      </w:r>
      <w:r w:rsidRPr="004A2887">
        <w:rPr>
          <w:rFonts w:ascii="Times New Roman" w:hAnsi="Times New Roman" w:cs="Times New Roman"/>
          <w:i/>
          <w:sz w:val="24"/>
          <w:szCs w:val="24"/>
        </w:rPr>
        <w:t xml:space="preserve">Setback - </w:t>
      </w:r>
      <w:r w:rsidRPr="004A2887">
        <w:rPr>
          <w:rFonts w:ascii="Times New Roman" w:hAnsi="Times New Roman" w:cs="Times New Roman"/>
          <w:sz w:val="24"/>
          <w:szCs w:val="24"/>
        </w:rPr>
        <w:t>the open space left between the building and lot lines.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42</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Socialized Housing Zone (SHZ) – </w:t>
      </w:r>
      <w:r w:rsidR="008B3731" w:rsidRPr="004A2887">
        <w:rPr>
          <w:rFonts w:ascii="Times New Roman" w:hAnsi="Times New Roman" w:cs="Times New Roman"/>
          <w:sz w:val="24"/>
          <w:szCs w:val="24"/>
        </w:rPr>
        <w:t>shall be used principally for socialized housing/ dwelling purposes for the under privileged and homeless as defined in RA 7279.</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43</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Special Institutional Zone (SIZ)</w:t>
      </w:r>
      <w:r w:rsidR="008B3731" w:rsidRPr="004A2887">
        <w:rPr>
          <w:rFonts w:ascii="Times New Roman" w:hAnsi="Times New Roman" w:cs="Times New Roman"/>
          <w:sz w:val="24"/>
          <w:szCs w:val="24"/>
        </w:rPr>
        <w:t xml:space="preserve"> - an area within the municipality principally for particular types of institutional establishments e.g. welfare homes, orphanages, home for the aged, rehabilitation and training centers, military camps/reservation/bases/training grounds, etc.</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44</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Tourist Zone (TZ) - </w:t>
      </w:r>
      <w:r w:rsidR="008B3731" w:rsidRPr="004A2887">
        <w:rPr>
          <w:rFonts w:ascii="Times New Roman" w:hAnsi="Times New Roman" w:cs="Times New Roman"/>
          <w:sz w:val="24"/>
          <w:szCs w:val="24"/>
        </w:rPr>
        <w:t>is a site within the city endowed with natural or manmade physical attribute and resource that is conducive to recreation, leisure and other wholesome activity.</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45</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Urban Areas - </w:t>
      </w:r>
      <w:r w:rsidR="008B3731" w:rsidRPr="004A2887">
        <w:rPr>
          <w:rFonts w:ascii="Times New Roman" w:hAnsi="Times New Roman" w:cs="Times New Roman"/>
          <w:sz w:val="24"/>
          <w:szCs w:val="24"/>
        </w:rPr>
        <w:t xml:space="preserve">include all barangay/s or portion/s of which comprising the Poblacion, Central Business District </w:t>
      </w:r>
      <w:r w:rsidR="008B3731" w:rsidRPr="004A2887">
        <w:rPr>
          <w:rFonts w:ascii="Times New Roman" w:hAnsi="Times New Roman" w:cs="Times New Roman"/>
          <w:i/>
          <w:sz w:val="24"/>
          <w:szCs w:val="24"/>
        </w:rPr>
        <w:t>(CBD)</w:t>
      </w:r>
      <w:r w:rsidR="008B3731" w:rsidRPr="004A2887">
        <w:rPr>
          <w:rFonts w:ascii="Times New Roman" w:hAnsi="Times New Roman" w:cs="Times New Roman"/>
          <w:sz w:val="24"/>
          <w:szCs w:val="24"/>
        </w:rPr>
        <w:t xml:space="preserve"> and other the-built-up areas including the urbanizable land in and adjacent to said areas and where at least more than Fifty Percent (50%) of the population are engaged in non-agricultural activities. CBD shall refer to the areas designated principally for trade, services and business purposes.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46</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Urban Zoning Map - </w:t>
      </w:r>
      <w:r w:rsidR="008B3731" w:rsidRPr="004A2887">
        <w:rPr>
          <w:rFonts w:ascii="Times New Roman" w:hAnsi="Times New Roman" w:cs="Times New Roman"/>
          <w:sz w:val="24"/>
          <w:szCs w:val="24"/>
        </w:rPr>
        <w:t>a duly authenticated map delineating the different zones into which the whole city/municipality is divided.</w:t>
      </w:r>
    </w:p>
    <w:p w:rsidR="000E67D6" w:rsidRPr="004A2887" w:rsidRDefault="000E67D6"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47</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Urbanizable Land - </w:t>
      </w:r>
      <w:r w:rsidR="008B3731" w:rsidRPr="004A2887">
        <w:rPr>
          <w:rFonts w:ascii="Times New Roman" w:hAnsi="Times New Roman" w:cs="Times New Roman"/>
          <w:sz w:val="24"/>
          <w:szCs w:val="24"/>
        </w:rPr>
        <w:t>area designated as suitable for urban expansion by virtue of land use studies conducted.</w:t>
      </w:r>
    </w:p>
    <w:p w:rsidR="008B3731" w:rsidRDefault="008B3731" w:rsidP="00DB3480">
      <w:pPr>
        <w:spacing w:after="0" w:line="240" w:lineRule="auto"/>
        <w:ind w:hanging="360"/>
        <w:jc w:val="both"/>
        <w:rPr>
          <w:rFonts w:ascii="Times New Roman" w:hAnsi="Times New Roman" w:cs="Times New Roman"/>
          <w:sz w:val="24"/>
          <w:szCs w:val="24"/>
        </w:rPr>
      </w:pPr>
    </w:p>
    <w:p w:rsidR="00AB02CC" w:rsidRDefault="00AB02CC" w:rsidP="00DB3480">
      <w:pPr>
        <w:spacing w:after="0" w:line="240" w:lineRule="auto"/>
        <w:ind w:hanging="360"/>
        <w:jc w:val="both"/>
        <w:rPr>
          <w:rFonts w:ascii="Times New Roman" w:hAnsi="Times New Roman" w:cs="Times New Roman"/>
          <w:sz w:val="24"/>
          <w:szCs w:val="24"/>
        </w:rPr>
      </w:pPr>
    </w:p>
    <w:p w:rsidR="00217F06" w:rsidRPr="004A2887" w:rsidRDefault="00217F06" w:rsidP="00DB3480">
      <w:pPr>
        <w:spacing w:after="0" w:line="240" w:lineRule="auto"/>
        <w:ind w:hanging="360"/>
        <w:jc w:val="both"/>
        <w:rPr>
          <w:rFonts w:ascii="Times New Roman" w:hAnsi="Times New Roman" w:cs="Times New Roman"/>
          <w:sz w:val="24"/>
          <w:szCs w:val="24"/>
        </w:rPr>
      </w:pPr>
    </w:p>
    <w:p w:rsidR="008B3731" w:rsidRPr="004A2887" w:rsidRDefault="008B3731" w:rsidP="00DB3480">
      <w:pPr>
        <w:spacing w:after="0" w:line="240" w:lineRule="auto"/>
        <w:ind w:hanging="360"/>
        <w:jc w:val="both"/>
        <w:rPr>
          <w:rFonts w:ascii="Times New Roman" w:hAnsi="Times New Roman" w:cs="Times New Roman"/>
          <w:sz w:val="24"/>
          <w:szCs w:val="24"/>
        </w:rPr>
      </w:pPr>
      <w:r w:rsidRPr="004A2887">
        <w:rPr>
          <w:rFonts w:ascii="Times New Roman" w:hAnsi="Times New Roman" w:cs="Times New Roman"/>
          <w:sz w:val="24"/>
          <w:szCs w:val="24"/>
        </w:rPr>
        <w:lastRenderedPageBreak/>
        <w:t>4</w:t>
      </w:r>
      <w:r w:rsidR="00F00034">
        <w:rPr>
          <w:rFonts w:ascii="Times New Roman" w:hAnsi="Times New Roman" w:cs="Times New Roman"/>
          <w:sz w:val="24"/>
          <w:szCs w:val="24"/>
        </w:rPr>
        <w:t>8</w:t>
      </w:r>
      <w:r w:rsidRPr="004A2887">
        <w:rPr>
          <w:rFonts w:ascii="Times New Roman" w:hAnsi="Times New Roman" w:cs="Times New Roman"/>
          <w:sz w:val="24"/>
          <w:szCs w:val="24"/>
        </w:rPr>
        <w:t xml:space="preserve">. </w:t>
      </w:r>
      <w:r w:rsidRPr="004A2887">
        <w:rPr>
          <w:rFonts w:ascii="Times New Roman" w:hAnsi="Times New Roman" w:cs="Times New Roman"/>
          <w:i/>
          <w:sz w:val="24"/>
          <w:szCs w:val="24"/>
        </w:rPr>
        <w:t xml:space="preserve">Variance - </w:t>
      </w:r>
      <w:r w:rsidRPr="004A2887">
        <w:rPr>
          <w:rFonts w:ascii="Times New Roman" w:hAnsi="Times New Roman" w:cs="Times New Roman"/>
          <w:sz w:val="24"/>
          <w:szCs w:val="24"/>
        </w:rPr>
        <w:t>a special Locational Clearance which grants a property owner relief from certain provisions of a Zoning Ordinance where, because of the particular, physical surroundings, shape or topographical conditions of the property, compliance on height, area (size), setback, bulk and/or density would result in a particular hardship upon owner, as distinguished from a mere inconvenience or desire to make more money.</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49</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Warehouse - </w:t>
      </w:r>
      <w:r w:rsidR="008B3731" w:rsidRPr="004A2887">
        <w:rPr>
          <w:rFonts w:ascii="Times New Roman" w:hAnsi="Times New Roman" w:cs="Times New Roman"/>
          <w:sz w:val="24"/>
          <w:szCs w:val="24"/>
        </w:rPr>
        <w:t>refers to a storage and/or depository of those in business of performing warehouse services for others, for profit.</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50</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Water Zones (WZ) - </w:t>
      </w:r>
      <w:r w:rsidR="008B3731" w:rsidRPr="004A2887">
        <w:rPr>
          <w:rFonts w:ascii="Times New Roman" w:hAnsi="Times New Roman" w:cs="Times New Roman"/>
          <w:sz w:val="24"/>
          <w:szCs w:val="24"/>
        </w:rPr>
        <w:t>are bodies of water within the municipality which include rivers, streams, lakes and seas except those included in other zone classification.</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51</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Zone/District - </w:t>
      </w:r>
      <w:r w:rsidR="008B3731" w:rsidRPr="004A2887">
        <w:rPr>
          <w:rFonts w:ascii="Times New Roman" w:hAnsi="Times New Roman" w:cs="Times New Roman"/>
          <w:sz w:val="24"/>
          <w:szCs w:val="24"/>
        </w:rPr>
        <w:t>an area within the municipality for specific land use as defined by mandate or natural boundaries.</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52</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 xml:space="preserve">Zoning Administrator/Zoning Officer - </w:t>
      </w:r>
      <w:r w:rsidR="008B3731" w:rsidRPr="004A2887">
        <w:rPr>
          <w:rFonts w:ascii="Times New Roman" w:hAnsi="Times New Roman" w:cs="Times New Roman"/>
          <w:sz w:val="24"/>
          <w:szCs w:val="24"/>
        </w:rPr>
        <w:t>a municipal/government employee responsible for the implementation and/or enforcement of the Zoning Ordinance of the community.</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F00034" w:rsidP="00DB3480">
      <w:pPr>
        <w:spacing w:after="0" w:line="240" w:lineRule="auto"/>
        <w:ind w:hanging="360"/>
        <w:jc w:val="both"/>
        <w:rPr>
          <w:rFonts w:ascii="Times New Roman" w:hAnsi="Times New Roman" w:cs="Times New Roman"/>
          <w:sz w:val="24"/>
          <w:szCs w:val="24"/>
        </w:rPr>
      </w:pPr>
      <w:r>
        <w:rPr>
          <w:rFonts w:ascii="Times New Roman" w:hAnsi="Times New Roman" w:cs="Times New Roman"/>
          <w:sz w:val="24"/>
          <w:szCs w:val="24"/>
        </w:rPr>
        <w:t>53</w:t>
      </w:r>
      <w:r w:rsidR="008B3731" w:rsidRPr="004A2887">
        <w:rPr>
          <w:rFonts w:ascii="Times New Roman" w:hAnsi="Times New Roman" w:cs="Times New Roman"/>
          <w:sz w:val="24"/>
          <w:szCs w:val="24"/>
        </w:rPr>
        <w:t xml:space="preserve">. </w:t>
      </w:r>
      <w:r w:rsidR="008B3731" w:rsidRPr="004A2887">
        <w:rPr>
          <w:rFonts w:ascii="Times New Roman" w:hAnsi="Times New Roman" w:cs="Times New Roman"/>
          <w:i/>
          <w:sz w:val="24"/>
          <w:szCs w:val="24"/>
        </w:rPr>
        <w:t>Zoning Ordinance -</w:t>
      </w:r>
      <w:r w:rsidR="008B3731" w:rsidRPr="004A2887">
        <w:rPr>
          <w:rFonts w:ascii="Times New Roman" w:hAnsi="Times New Roman" w:cs="Times New Roman"/>
          <w:sz w:val="24"/>
          <w:szCs w:val="24"/>
        </w:rPr>
        <w:t xml:space="preserve"> a local legal measure that embodies regulations affecting land use.</w:t>
      </w:r>
    </w:p>
    <w:p w:rsidR="008B3731" w:rsidRPr="004A2887" w:rsidRDefault="008B3731" w:rsidP="00DB3480">
      <w:pPr>
        <w:spacing w:after="0" w:line="240" w:lineRule="auto"/>
        <w:ind w:hanging="360"/>
        <w:jc w:val="both"/>
        <w:rPr>
          <w:rFonts w:ascii="Times New Roman" w:hAnsi="Times New Roman" w:cs="Times New Roman"/>
          <w:sz w:val="24"/>
          <w:szCs w:val="24"/>
        </w:rPr>
      </w:pPr>
    </w:p>
    <w:p w:rsidR="008B3731" w:rsidRPr="004A2887" w:rsidRDefault="008B3731" w:rsidP="00DB3480">
      <w:pPr>
        <w:spacing w:after="0" w:line="240" w:lineRule="auto"/>
        <w:ind w:right="684"/>
        <w:jc w:val="center"/>
        <w:outlineLvl w:val="7"/>
        <w:rPr>
          <w:rFonts w:ascii="Times New Roman" w:hAnsi="Times New Roman" w:cs="Times New Roman"/>
          <w:b/>
          <w:i/>
          <w:sz w:val="24"/>
          <w:szCs w:val="24"/>
        </w:rPr>
      </w:pPr>
      <w:r w:rsidRPr="004A2887">
        <w:rPr>
          <w:rFonts w:ascii="Times New Roman" w:hAnsi="Times New Roman" w:cs="Times New Roman"/>
          <w:b/>
          <w:i/>
          <w:sz w:val="24"/>
          <w:szCs w:val="24"/>
        </w:rPr>
        <w:t>ARTICLE IV</w:t>
      </w:r>
    </w:p>
    <w:p w:rsidR="008B3731" w:rsidRPr="004A2887" w:rsidRDefault="008B3731" w:rsidP="00DB3480">
      <w:pPr>
        <w:spacing w:after="0" w:line="240" w:lineRule="auto"/>
        <w:jc w:val="center"/>
        <w:outlineLvl w:val="8"/>
        <w:rPr>
          <w:rFonts w:ascii="Times New Roman" w:hAnsi="Times New Roman" w:cs="Times New Roman"/>
          <w:b/>
          <w:sz w:val="24"/>
          <w:szCs w:val="24"/>
        </w:rPr>
      </w:pPr>
      <w:r w:rsidRPr="004A2887">
        <w:rPr>
          <w:rFonts w:ascii="Times New Roman" w:hAnsi="Times New Roman" w:cs="Times New Roman"/>
          <w:b/>
          <w:sz w:val="24"/>
          <w:szCs w:val="24"/>
        </w:rPr>
        <w:t>ZONE CLASSIFICATIONS</w:t>
      </w:r>
    </w:p>
    <w:p w:rsidR="008B3731" w:rsidRPr="004A2887" w:rsidRDefault="008B3731" w:rsidP="00DB3480">
      <w:pPr>
        <w:spacing w:after="0" w:line="240" w:lineRule="auto"/>
        <w:jc w:val="center"/>
        <w:rPr>
          <w:rFonts w:ascii="Times New Roman" w:hAnsi="Times New Roman" w:cs="Times New Roman"/>
          <w:b/>
          <w:sz w:val="24"/>
          <w:szCs w:val="24"/>
        </w:rPr>
      </w:pPr>
    </w:p>
    <w:p w:rsidR="008B3731" w:rsidRPr="004A2887" w:rsidRDefault="008B3731" w:rsidP="00DB3480">
      <w:pPr>
        <w:spacing w:after="0" w:line="240" w:lineRule="auto"/>
        <w:rPr>
          <w:rFonts w:ascii="Times New Roman" w:hAnsi="Times New Roman" w:cs="Times New Roman"/>
          <w:sz w:val="24"/>
          <w:szCs w:val="24"/>
        </w:rPr>
      </w:pPr>
      <w:r w:rsidRPr="004A2887">
        <w:rPr>
          <w:rFonts w:ascii="Times New Roman" w:hAnsi="Times New Roman" w:cs="Times New Roman"/>
          <w:i/>
          <w:sz w:val="24"/>
          <w:szCs w:val="24"/>
        </w:rPr>
        <w:t xml:space="preserve">Section 5. </w:t>
      </w:r>
      <w:r w:rsidRPr="004A2887">
        <w:rPr>
          <w:rFonts w:ascii="Times New Roman" w:hAnsi="Times New Roman" w:cs="Times New Roman"/>
          <w:sz w:val="24"/>
          <w:szCs w:val="24"/>
          <w:u w:val="single"/>
        </w:rPr>
        <w:t>Division into Zones or Districts.</w:t>
      </w:r>
      <w:r w:rsidRPr="004A2887">
        <w:rPr>
          <w:rFonts w:ascii="Times New Roman" w:hAnsi="Times New Roman" w:cs="Times New Roman"/>
          <w:sz w:val="24"/>
          <w:szCs w:val="24"/>
        </w:rPr>
        <w:t xml:space="preserve">  To effectively carry out the provisions of this Ordinance, the municipality is hereby divided into the following zones as shown in the Official Zoning Maps:</w:t>
      </w:r>
    </w:p>
    <w:p w:rsidR="008B3731" w:rsidRPr="004A2887" w:rsidRDefault="008B3731" w:rsidP="00DB3480">
      <w:pPr>
        <w:spacing w:after="0" w:line="240" w:lineRule="auto"/>
        <w:rPr>
          <w:rFonts w:ascii="Times New Roman" w:hAnsi="Times New Roman" w:cs="Times New Roman"/>
          <w:sz w:val="24"/>
          <w:szCs w:val="24"/>
        </w:rPr>
      </w:pPr>
    </w:p>
    <w:p w:rsidR="000C17B5" w:rsidRDefault="000C17B5" w:rsidP="009D376A">
      <w:pPr>
        <w:pStyle w:val="ListParagraph"/>
        <w:numPr>
          <w:ilvl w:val="0"/>
          <w:numId w:val="14"/>
        </w:numPr>
        <w:spacing w:after="0" w:line="240" w:lineRule="auto"/>
        <w:jc w:val="both"/>
        <w:rPr>
          <w:rFonts w:ascii="Times New Roman" w:hAnsi="Times New Roman" w:cs="Times New Roman"/>
          <w:sz w:val="24"/>
          <w:szCs w:val="24"/>
        </w:rPr>
      </w:pPr>
      <w:r w:rsidRPr="005F7352">
        <w:rPr>
          <w:rFonts w:ascii="Times New Roman" w:hAnsi="Times New Roman" w:cs="Times New Roman"/>
          <w:sz w:val="24"/>
          <w:szCs w:val="24"/>
        </w:rPr>
        <w:t>Agricultural Zone (AG</w:t>
      </w:r>
      <w:r>
        <w:rPr>
          <w:rFonts w:ascii="Times New Roman" w:hAnsi="Times New Roman" w:cs="Times New Roman"/>
          <w:sz w:val="24"/>
          <w:szCs w:val="24"/>
        </w:rPr>
        <w:t>-</w:t>
      </w:r>
      <w:r w:rsidRPr="005F7352">
        <w:rPr>
          <w:rFonts w:ascii="Times New Roman" w:hAnsi="Times New Roman" w:cs="Times New Roman"/>
          <w:sz w:val="24"/>
          <w:szCs w:val="24"/>
        </w:rPr>
        <w:t>Z)</w:t>
      </w:r>
    </w:p>
    <w:p w:rsidR="000C17B5" w:rsidRDefault="000C17B5" w:rsidP="002F7DC4">
      <w:pPr>
        <w:pStyle w:val="ListParagraph"/>
        <w:numPr>
          <w:ilvl w:val="0"/>
          <w:numId w:val="2"/>
        </w:numPr>
        <w:spacing w:after="0" w:line="240" w:lineRule="auto"/>
        <w:ind w:left="540" w:hanging="114"/>
        <w:jc w:val="both"/>
        <w:rPr>
          <w:rFonts w:ascii="Times New Roman" w:hAnsi="Times New Roman" w:cs="Times New Roman"/>
          <w:sz w:val="24"/>
          <w:szCs w:val="24"/>
        </w:rPr>
      </w:pPr>
      <w:r>
        <w:rPr>
          <w:rFonts w:ascii="Times New Roman" w:hAnsi="Times New Roman" w:cs="Times New Roman"/>
          <w:sz w:val="24"/>
          <w:szCs w:val="24"/>
        </w:rPr>
        <w:t>Agricultural Protection Zone (AP-Z)</w:t>
      </w:r>
    </w:p>
    <w:p w:rsidR="008B3731" w:rsidRDefault="008B3731" w:rsidP="009D376A">
      <w:pPr>
        <w:pStyle w:val="ListParagraph"/>
        <w:numPr>
          <w:ilvl w:val="0"/>
          <w:numId w:val="14"/>
        </w:numPr>
        <w:spacing w:after="0" w:line="240" w:lineRule="auto"/>
        <w:jc w:val="both"/>
        <w:rPr>
          <w:rFonts w:ascii="Times New Roman" w:hAnsi="Times New Roman" w:cs="Times New Roman"/>
          <w:sz w:val="24"/>
          <w:szCs w:val="24"/>
        </w:rPr>
      </w:pPr>
      <w:r w:rsidRPr="005F7352">
        <w:rPr>
          <w:rFonts w:ascii="Times New Roman" w:hAnsi="Times New Roman" w:cs="Times New Roman"/>
          <w:sz w:val="24"/>
          <w:szCs w:val="24"/>
        </w:rPr>
        <w:t>General Residential Zone (GR</w:t>
      </w:r>
      <w:r w:rsidR="005302B2">
        <w:rPr>
          <w:rFonts w:ascii="Times New Roman" w:hAnsi="Times New Roman" w:cs="Times New Roman"/>
          <w:sz w:val="24"/>
          <w:szCs w:val="24"/>
        </w:rPr>
        <w:t>-</w:t>
      </w:r>
      <w:r w:rsidRPr="005F7352">
        <w:rPr>
          <w:rFonts w:ascii="Times New Roman" w:hAnsi="Times New Roman" w:cs="Times New Roman"/>
          <w:sz w:val="24"/>
          <w:szCs w:val="24"/>
        </w:rPr>
        <w:t>Z)</w:t>
      </w:r>
    </w:p>
    <w:p w:rsidR="000C17B5" w:rsidRPr="005F7352" w:rsidRDefault="000C17B5" w:rsidP="009D376A">
      <w:pPr>
        <w:pStyle w:val="ListParagraph"/>
        <w:numPr>
          <w:ilvl w:val="0"/>
          <w:numId w:val="1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Fishery</w:t>
      </w:r>
      <w:r w:rsidRPr="005F7352">
        <w:rPr>
          <w:rFonts w:ascii="Times New Roman" w:hAnsi="Times New Roman" w:cs="Times New Roman"/>
          <w:sz w:val="24"/>
          <w:szCs w:val="24"/>
        </w:rPr>
        <w:t xml:space="preserve"> Zone</w:t>
      </w:r>
      <w:r>
        <w:rPr>
          <w:rFonts w:ascii="Times New Roman" w:hAnsi="Times New Roman" w:cs="Times New Roman"/>
          <w:sz w:val="24"/>
          <w:szCs w:val="24"/>
        </w:rPr>
        <w:t xml:space="preserve"> (F-Z)</w:t>
      </w:r>
    </w:p>
    <w:p w:rsidR="008B3731" w:rsidRPr="005F7352" w:rsidRDefault="008B3731" w:rsidP="009D376A">
      <w:pPr>
        <w:pStyle w:val="ListParagraph"/>
        <w:numPr>
          <w:ilvl w:val="0"/>
          <w:numId w:val="14"/>
        </w:numPr>
        <w:spacing w:after="0" w:line="240" w:lineRule="auto"/>
        <w:jc w:val="both"/>
        <w:rPr>
          <w:rFonts w:ascii="Times New Roman" w:hAnsi="Times New Roman" w:cs="Times New Roman"/>
          <w:sz w:val="24"/>
          <w:szCs w:val="24"/>
        </w:rPr>
      </w:pPr>
      <w:r w:rsidRPr="005F7352">
        <w:rPr>
          <w:rFonts w:ascii="Times New Roman" w:hAnsi="Times New Roman" w:cs="Times New Roman"/>
          <w:sz w:val="24"/>
          <w:szCs w:val="24"/>
        </w:rPr>
        <w:t>General Commercial Zone (GC</w:t>
      </w:r>
      <w:r w:rsidR="005302B2">
        <w:rPr>
          <w:rFonts w:ascii="Times New Roman" w:hAnsi="Times New Roman" w:cs="Times New Roman"/>
          <w:sz w:val="24"/>
          <w:szCs w:val="24"/>
        </w:rPr>
        <w:t>-</w:t>
      </w:r>
      <w:r w:rsidRPr="005F7352">
        <w:rPr>
          <w:rFonts w:ascii="Times New Roman" w:hAnsi="Times New Roman" w:cs="Times New Roman"/>
          <w:sz w:val="24"/>
          <w:szCs w:val="24"/>
        </w:rPr>
        <w:t>Z)</w:t>
      </w:r>
    </w:p>
    <w:p w:rsidR="008B3731" w:rsidRPr="005F7352" w:rsidRDefault="005302B2" w:rsidP="009D376A">
      <w:pPr>
        <w:pStyle w:val="ListParagraph"/>
        <w:numPr>
          <w:ilvl w:val="0"/>
          <w:numId w:val="1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Industrial Zone (</w:t>
      </w:r>
      <w:r w:rsidR="008B3731" w:rsidRPr="005F7352">
        <w:rPr>
          <w:rFonts w:ascii="Times New Roman" w:hAnsi="Times New Roman" w:cs="Times New Roman"/>
          <w:sz w:val="24"/>
          <w:szCs w:val="24"/>
        </w:rPr>
        <w:t>I</w:t>
      </w:r>
      <w:r>
        <w:rPr>
          <w:rFonts w:ascii="Times New Roman" w:hAnsi="Times New Roman" w:cs="Times New Roman"/>
          <w:sz w:val="24"/>
          <w:szCs w:val="24"/>
        </w:rPr>
        <w:t>1-</w:t>
      </w:r>
      <w:r w:rsidR="008B3731" w:rsidRPr="005F7352">
        <w:rPr>
          <w:rFonts w:ascii="Times New Roman" w:hAnsi="Times New Roman" w:cs="Times New Roman"/>
          <w:sz w:val="24"/>
          <w:szCs w:val="24"/>
        </w:rPr>
        <w:t>Z)</w:t>
      </w:r>
    </w:p>
    <w:p w:rsidR="00DC17B0" w:rsidRDefault="00DC17B0" w:rsidP="009D376A">
      <w:pPr>
        <w:pStyle w:val="ListParagraph"/>
        <w:numPr>
          <w:ilvl w:val="0"/>
          <w:numId w:val="14"/>
        </w:numPr>
        <w:spacing w:after="0" w:line="240" w:lineRule="auto"/>
        <w:jc w:val="both"/>
        <w:rPr>
          <w:rFonts w:ascii="Times New Roman" w:hAnsi="Times New Roman" w:cs="Times New Roman"/>
          <w:sz w:val="24"/>
          <w:szCs w:val="24"/>
        </w:rPr>
      </w:pPr>
      <w:r w:rsidRPr="005F7352">
        <w:rPr>
          <w:rFonts w:ascii="Times New Roman" w:hAnsi="Times New Roman" w:cs="Times New Roman"/>
          <w:sz w:val="24"/>
          <w:szCs w:val="24"/>
        </w:rPr>
        <w:t>Parks and Recreation Zone (PR</w:t>
      </w:r>
      <w:r w:rsidR="005302B2">
        <w:rPr>
          <w:rFonts w:ascii="Times New Roman" w:hAnsi="Times New Roman" w:cs="Times New Roman"/>
          <w:sz w:val="24"/>
          <w:szCs w:val="24"/>
        </w:rPr>
        <w:t>-</w:t>
      </w:r>
      <w:r w:rsidRPr="005F7352">
        <w:rPr>
          <w:rFonts w:ascii="Times New Roman" w:hAnsi="Times New Roman" w:cs="Times New Roman"/>
          <w:sz w:val="24"/>
          <w:szCs w:val="24"/>
        </w:rPr>
        <w:t>Z)</w:t>
      </w:r>
    </w:p>
    <w:p w:rsidR="008B3731" w:rsidRDefault="008B3731" w:rsidP="009D376A">
      <w:pPr>
        <w:pStyle w:val="ListParagraph"/>
        <w:numPr>
          <w:ilvl w:val="0"/>
          <w:numId w:val="14"/>
        </w:numPr>
        <w:spacing w:after="0" w:line="240" w:lineRule="auto"/>
        <w:jc w:val="both"/>
        <w:rPr>
          <w:rFonts w:ascii="Times New Roman" w:hAnsi="Times New Roman" w:cs="Times New Roman"/>
          <w:sz w:val="24"/>
          <w:szCs w:val="24"/>
        </w:rPr>
      </w:pPr>
      <w:r w:rsidRPr="005F7352">
        <w:rPr>
          <w:rFonts w:ascii="Times New Roman" w:hAnsi="Times New Roman" w:cs="Times New Roman"/>
          <w:sz w:val="24"/>
          <w:szCs w:val="24"/>
        </w:rPr>
        <w:t>Road Zone</w:t>
      </w:r>
      <w:r w:rsidR="005302B2">
        <w:rPr>
          <w:rFonts w:ascii="Times New Roman" w:hAnsi="Times New Roman" w:cs="Times New Roman"/>
          <w:sz w:val="24"/>
          <w:szCs w:val="24"/>
        </w:rPr>
        <w:t xml:space="preserve"> (R-Z)</w:t>
      </w:r>
    </w:p>
    <w:p w:rsidR="000C17B5" w:rsidRPr="005F7352" w:rsidRDefault="000C17B5" w:rsidP="009D376A">
      <w:pPr>
        <w:pStyle w:val="ListParagraph"/>
        <w:numPr>
          <w:ilvl w:val="0"/>
          <w:numId w:val="14"/>
        </w:numPr>
        <w:spacing w:after="0" w:line="240" w:lineRule="auto"/>
        <w:jc w:val="both"/>
        <w:rPr>
          <w:rFonts w:ascii="Times New Roman" w:hAnsi="Times New Roman" w:cs="Times New Roman"/>
          <w:sz w:val="24"/>
          <w:szCs w:val="24"/>
        </w:rPr>
      </w:pPr>
      <w:r w:rsidRPr="005F7352">
        <w:rPr>
          <w:rFonts w:ascii="Times New Roman" w:hAnsi="Times New Roman" w:cs="Times New Roman"/>
          <w:sz w:val="24"/>
          <w:szCs w:val="24"/>
        </w:rPr>
        <w:t>General Institutional Zone (GI</w:t>
      </w:r>
      <w:r>
        <w:rPr>
          <w:rFonts w:ascii="Times New Roman" w:hAnsi="Times New Roman" w:cs="Times New Roman"/>
          <w:sz w:val="24"/>
          <w:szCs w:val="24"/>
        </w:rPr>
        <w:t>-</w:t>
      </w:r>
      <w:r w:rsidRPr="005F7352">
        <w:rPr>
          <w:rFonts w:ascii="Times New Roman" w:hAnsi="Times New Roman" w:cs="Times New Roman"/>
          <w:sz w:val="24"/>
          <w:szCs w:val="24"/>
        </w:rPr>
        <w:t>Z)</w:t>
      </w:r>
    </w:p>
    <w:p w:rsidR="008B3731" w:rsidRPr="005F7352" w:rsidRDefault="005302B2" w:rsidP="009D376A">
      <w:pPr>
        <w:pStyle w:val="ListParagraph"/>
        <w:numPr>
          <w:ilvl w:val="0"/>
          <w:numId w:val="1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 xml:space="preserve">Special </w:t>
      </w:r>
      <w:r w:rsidR="00BE6BD0">
        <w:rPr>
          <w:rFonts w:ascii="Times New Roman" w:hAnsi="Times New Roman" w:cs="Times New Roman"/>
          <w:sz w:val="24"/>
          <w:szCs w:val="24"/>
        </w:rPr>
        <w:t>Uses</w:t>
      </w:r>
      <w:r>
        <w:rPr>
          <w:rFonts w:ascii="Times New Roman" w:hAnsi="Times New Roman" w:cs="Times New Roman"/>
          <w:sz w:val="24"/>
          <w:szCs w:val="24"/>
        </w:rPr>
        <w:t xml:space="preserve"> </w:t>
      </w:r>
      <w:r w:rsidR="008B3731" w:rsidRPr="005F7352">
        <w:rPr>
          <w:rFonts w:ascii="Times New Roman" w:hAnsi="Times New Roman" w:cs="Times New Roman"/>
          <w:sz w:val="24"/>
          <w:szCs w:val="24"/>
        </w:rPr>
        <w:t>Zone</w:t>
      </w:r>
      <w:r w:rsidR="00BE6BD0">
        <w:rPr>
          <w:rFonts w:ascii="Times New Roman" w:hAnsi="Times New Roman" w:cs="Times New Roman"/>
          <w:sz w:val="24"/>
          <w:szCs w:val="24"/>
        </w:rPr>
        <w:t xml:space="preserve"> (SU</w:t>
      </w:r>
      <w:r>
        <w:rPr>
          <w:rFonts w:ascii="Times New Roman" w:hAnsi="Times New Roman" w:cs="Times New Roman"/>
          <w:sz w:val="24"/>
          <w:szCs w:val="24"/>
        </w:rPr>
        <w:t>-Z)</w:t>
      </w:r>
    </w:p>
    <w:p w:rsidR="00DC17B0" w:rsidRDefault="008B3731" w:rsidP="00632011">
      <w:pPr>
        <w:pStyle w:val="ListParagraph"/>
        <w:numPr>
          <w:ilvl w:val="0"/>
          <w:numId w:val="2"/>
        </w:numPr>
        <w:spacing w:after="0" w:line="240" w:lineRule="auto"/>
        <w:ind w:left="567" w:hanging="141"/>
        <w:jc w:val="both"/>
        <w:rPr>
          <w:rFonts w:ascii="Times New Roman" w:hAnsi="Times New Roman" w:cs="Times New Roman"/>
          <w:sz w:val="24"/>
          <w:szCs w:val="24"/>
        </w:rPr>
      </w:pPr>
      <w:r w:rsidRPr="00DC17B0">
        <w:rPr>
          <w:rFonts w:ascii="Times New Roman" w:hAnsi="Times New Roman" w:cs="Times New Roman"/>
          <w:sz w:val="24"/>
          <w:szCs w:val="24"/>
        </w:rPr>
        <w:t>Slaughterhouse (Abattoir)</w:t>
      </w:r>
    </w:p>
    <w:p w:rsidR="008B3731" w:rsidRDefault="008B3731" w:rsidP="00632011">
      <w:pPr>
        <w:pStyle w:val="ListParagraph"/>
        <w:numPr>
          <w:ilvl w:val="0"/>
          <w:numId w:val="2"/>
        </w:numPr>
        <w:spacing w:after="0" w:line="240" w:lineRule="auto"/>
        <w:ind w:left="567" w:hanging="141"/>
        <w:jc w:val="both"/>
        <w:rPr>
          <w:rFonts w:ascii="Times New Roman" w:hAnsi="Times New Roman" w:cs="Times New Roman"/>
          <w:sz w:val="24"/>
          <w:szCs w:val="24"/>
        </w:rPr>
      </w:pPr>
      <w:r w:rsidRPr="00DC17B0">
        <w:rPr>
          <w:rFonts w:ascii="Times New Roman" w:hAnsi="Times New Roman" w:cs="Times New Roman"/>
          <w:sz w:val="24"/>
          <w:szCs w:val="24"/>
        </w:rPr>
        <w:t>Livestock Market</w:t>
      </w:r>
    </w:p>
    <w:p w:rsidR="003013BA" w:rsidRDefault="003013BA" w:rsidP="00632011">
      <w:pPr>
        <w:pStyle w:val="ListParagraph"/>
        <w:numPr>
          <w:ilvl w:val="0"/>
          <w:numId w:val="2"/>
        </w:numPr>
        <w:spacing w:after="0" w:line="240" w:lineRule="auto"/>
        <w:ind w:left="567" w:hanging="141"/>
        <w:jc w:val="both"/>
        <w:rPr>
          <w:rFonts w:ascii="Times New Roman" w:hAnsi="Times New Roman" w:cs="Times New Roman"/>
          <w:sz w:val="24"/>
          <w:szCs w:val="24"/>
        </w:rPr>
      </w:pPr>
      <w:r>
        <w:rPr>
          <w:rFonts w:ascii="Times New Roman" w:hAnsi="Times New Roman" w:cs="Times New Roman"/>
          <w:sz w:val="24"/>
          <w:szCs w:val="24"/>
        </w:rPr>
        <w:t>Controlled Dumpsite</w:t>
      </w:r>
    </w:p>
    <w:p w:rsidR="00DC17B0" w:rsidRPr="00DC17B0" w:rsidRDefault="00DC17B0" w:rsidP="009D376A">
      <w:pPr>
        <w:pStyle w:val="ListParagraph"/>
        <w:numPr>
          <w:ilvl w:val="0"/>
          <w:numId w:val="14"/>
        </w:numPr>
        <w:spacing w:after="0" w:line="240" w:lineRule="auto"/>
        <w:jc w:val="both"/>
        <w:rPr>
          <w:rFonts w:ascii="Times New Roman" w:hAnsi="Times New Roman" w:cs="Times New Roman"/>
          <w:sz w:val="24"/>
          <w:szCs w:val="24"/>
        </w:rPr>
      </w:pPr>
      <w:r>
        <w:rPr>
          <w:rFonts w:ascii="Times New Roman" w:hAnsi="Times New Roman" w:cs="Times New Roman"/>
          <w:sz w:val="24"/>
          <w:szCs w:val="24"/>
        </w:rPr>
        <w:t>Cemetery</w:t>
      </w:r>
      <w:r w:rsidR="005302B2">
        <w:rPr>
          <w:rFonts w:ascii="Times New Roman" w:hAnsi="Times New Roman" w:cs="Times New Roman"/>
          <w:sz w:val="24"/>
          <w:szCs w:val="24"/>
        </w:rPr>
        <w:t>/ Memorial Park</w:t>
      </w:r>
      <w:r>
        <w:rPr>
          <w:rFonts w:ascii="Times New Roman" w:hAnsi="Times New Roman" w:cs="Times New Roman"/>
          <w:sz w:val="24"/>
          <w:szCs w:val="24"/>
        </w:rPr>
        <w:t xml:space="preserve"> Zone</w:t>
      </w:r>
      <w:r w:rsidR="005302B2">
        <w:rPr>
          <w:rFonts w:ascii="Times New Roman" w:hAnsi="Times New Roman" w:cs="Times New Roman"/>
          <w:sz w:val="24"/>
          <w:szCs w:val="24"/>
        </w:rPr>
        <w:t xml:space="preserve"> (C-MP-Z)</w:t>
      </w:r>
    </w:p>
    <w:p w:rsidR="008B3731" w:rsidRPr="004A2887" w:rsidRDefault="008B3731" w:rsidP="00DB3480">
      <w:pPr>
        <w:spacing w:after="0" w:line="240" w:lineRule="auto"/>
        <w:jc w:val="both"/>
        <w:rPr>
          <w:rFonts w:ascii="Times New Roman" w:hAnsi="Times New Roman" w:cs="Times New Roman"/>
          <w:sz w:val="24"/>
          <w:szCs w:val="24"/>
        </w:rPr>
      </w:pPr>
    </w:p>
    <w:p w:rsidR="008B3731"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 xml:space="preserve">Section 6. </w:t>
      </w:r>
      <w:r w:rsidRPr="004A2887">
        <w:rPr>
          <w:rFonts w:ascii="Times New Roman" w:hAnsi="Times New Roman" w:cs="Times New Roman"/>
          <w:sz w:val="24"/>
          <w:szCs w:val="24"/>
          <w:u w:val="single"/>
        </w:rPr>
        <w:t xml:space="preserve">Overlay Zones. </w:t>
      </w:r>
      <w:r w:rsidRPr="004A2887">
        <w:rPr>
          <w:rFonts w:ascii="Times New Roman" w:hAnsi="Times New Roman" w:cs="Times New Roman"/>
          <w:sz w:val="24"/>
          <w:szCs w:val="24"/>
        </w:rPr>
        <w:t>The following are designated as Overlay Zones:</w:t>
      </w:r>
    </w:p>
    <w:p w:rsidR="009D5325" w:rsidRDefault="009D5325" w:rsidP="00DB3480">
      <w:pPr>
        <w:spacing w:after="0" w:line="240" w:lineRule="auto"/>
        <w:jc w:val="both"/>
        <w:rPr>
          <w:rFonts w:ascii="Times New Roman" w:hAnsi="Times New Roman" w:cs="Times New Roman"/>
          <w:sz w:val="24"/>
          <w:szCs w:val="24"/>
        </w:rPr>
      </w:pPr>
    </w:p>
    <w:p w:rsidR="008B3731" w:rsidRPr="004A2887" w:rsidRDefault="008B3731" w:rsidP="00632011">
      <w:pPr>
        <w:numPr>
          <w:ilvl w:val="0"/>
          <w:numId w:val="4"/>
        </w:numPr>
        <w:spacing w:after="0" w:line="240" w:lineRule="auto"/>
        <w:ind w:left="426" w:hanging="284"/>
        <w:jc w:val="both"/>
        <w:rPr>
          <w:rFonts w:ascii="Times New Roman" w:hAnsi="Times New Roman" w:cs="Times New Roman"/>
          <w:sz w:val="24"/>
          <w:szCs w:val="24"/>
        </w:rPr>
      </w:pPr>
      <w:r w:rsidRPr="004A2887">
        <w:rPr>
          <w:rFonts w:ascii="Times New Roman" w:hAnsi="Times New Roman" w:cs="Times New Roman"/>
          <w:sz w:val="24"/>
          <w:szCs w:val="24"/>
        </w:rPr>
        <w:t>Flood Overlay Zone</w:t>
      </w:r>
    </w:p>
    <w:p w:rsidR="009D5325" w:rsidRDefault="009D5325" w:rsidP="00632011">
      <w:pPr>
        <w:numPr>
          <w:ilvl w:val="0"/>
          <w:numId w:val="4"/>
        </w:numPr>
        <w:spacing w:after="0" w:line="240" w:lineRule="auto"/>
        <w:ind w:left="426" w:hanging="284"/>
        <w:jc w:val="both"/>
        <w:rPr>
          <w:rFonts w:ascii="Times New Roman" w:hAnsi="Times New Roman" w:cs="Times New Roman"/>
          <w:sz w:val="24"/>
          <w:szCs w:val="24"/>
        </w:rPr>
      </w:pPr>
      <w:r>
        <w:rPr>
          <w:rFonts w:ascii="Times New Roman" w:hAnsi="Times New Roman" w:cs="Times New Roman"/>
          <w:sz w:val="24"/>
          <w:szCs w:val="24"/>
        </w:rPr>
        <w:t>Buffer/ Greenbelt Overlay Zone</w:t>
      </w:r>
      <w:r w:rsidR="00AD0A20">
        <w:rPr>
          <w:rFonts w:ascii="Times New Roman" w:hAnsi="Times New Roman" w:cs="Times New Roman"/>
          <w:sz w:val="24"/>
          <w:szCs w:val="24"/>
        </w:rPr>
        <w:t xml:space="preserve"> (Eco-tourism)</w:t>
      </w:r>
    </w:p>
    <w:p w:rsidR="00217F06" w:rsidRDefault="00217F06" w:rsidP="00217F06">
      <w:pPr>
        <w:spacing w:after="0" w:line="240" w:lineRule="auto"/>
        <w:jc w:val="both"/>
        <w:rPr>
          <w:rFonts w:ascii="Times New Roman" w:hAnsi="Times New Roman" w:cs="Times New Roman"/>
          <w:sz w:val="24"/>
          <w:szCs w:val="24"/>
        </w:rPr>
      </w:pPr>
    </w:p>
    <w:p w:rsidR="00B76553" w:rsidRDefault="00B76553" w:rsidP="00DB3480">
      <w:pPr>
        <w:spacing w:after="0" w:line="240" w:lineRule="auto"/>
        <w:jc w:val="both"/>
        <w:rPr>
          <w:rFonts w:ascii="Times New Roman" w:hAnsi="Times New Roman" w:cs="Times New Roman"/>
          <w:i/>
          <w:sz w:val="24"/>
          <w:szCs w:val="24"/>
        </w:rPr>
      </w:pPr>
    </w:p>
    <w:p w:rsidR="008B3731" w:rsidRPr="004A2887" w:rsidRDefault="00F0796E" w:rsidP="00DB3480">
      <w:pPr>
        <w:spacing w:after="0" w:line="240" w:lineRule="auto"/>
        <w:jc w:val="both"/>
        <w:rPr>
          <w:rFonts w:ascii="Times New Roman" w:hAnsi="Times New Roman" w:cs="Times New Roman"/>
          <w:sz w:val="24"/>
          <w:szCs w:val="24"/>
        </w:rPr>
      </w:pPr>
      <w:r w:rsidRPr="00F0796E">
        <w:rPr>
          <w:rFonts w:ascii="Times New Roman" w:hAnsi="Times New Roman" w:cs="Times New Roman"/>
          <w:noProof/>
          <w:sz w:val="24"/>
          <w:szCs w:val="24"/>
        </w:rPr>
        <w:drawing>
          <wp:anchor distT="0" distB="0" distL="114300" distR="114300" simplePos="0" relativeHeight="251970560" behindDoc="1" locked="0" layoutInCell="1" allowOverlap="1">
            <wp:simplePos x="0" y="0"/>
            <wp:positionH relativeFrom="column">
              <wp:posOffset>5527040</wp:posOffset>
            </wp:positionH>
            <wp:positionV relativeFrom="paragraph">
              <wp:posOffset>8999220</wp:posOffset>
            </wp:positionV>
            <wp:extent cx="680085" cy="1089660"/>
            <wp:effectExtent l="0" t="0" r="0" b="0"/>
            <wp:wrapNone/>
            <wp:docPr id="205" name="Picture 205" descr="\\ROSE-PC\Users\Public\Z O\New folde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OSE-PC\Users\Public\Z O\New folder\9.jpg"/>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0085" cy="1089660"/>
                    </a:xfrm>
                    <a:prstGeom prst="rect">
                      <a:avLst/>
                    </a:prstGeom>
                    <a:noFill/>
                    <a:ln>
                      <a:noFill/>
                    </a:ln>
                  </pic:spPr>
                </pic:pic>
              </a:graphicData>
            </a:graphic>
          </wp:anchor>
        </w:drawing>
      </w:r>
      <w:r w:rsidR="008B3731" w:rsidRPr="004A2887">
        <w:rPr>
          <w:rFonts w:ascii="Times New Roman" w:hAnsi="Times New Roman" w:cs="Times New Roman"/>
          <w:i/>
          <w:sz w:val="24"/>
          <w:szCs w:val="24"/>
        </w:rPr>
        <w:t>Section 7.</w:t>
      </w:r>
      <w:r w:rsidR="008B3731" w:rsidRPr="004A2887">
        <w:rPr>
          <w:rFonts w:ascii="Times New Roman" w:hAnsi="Times New Roman" w:cs="Times New Roman"/>
          <w:sz w:val="24"/>
          <w:szCs w:val="24"/>
          <w:u w:val="single"/>
        </w:rPr>
        <w:t>Zoning Maps</w:t>
      </w:r>
      <w:r w:rsidR="008B3731" w:rsidRPr="004A2887">
        <w:rPr>
          <w:rFonts w:ascii="Times New Roman" w:hAnsi="Times New Roman" w:cs="Times New Roman"/>
          <w:sz w:val="24"/>
          <w:szCs w:val="24"/>
        </w:rPr>
        <w:t>. It is hereby adopted as an integral part of this ordinance, the Official Zoning Maps for Urban Areas and for the whole municipality (General), wherein the designation, location and boundaries of the districts/zones herein established are shown and indicated. Such Official Zoning Maps shall be signed by the chief local executive and authenticated by the Sangguniang Bayan.</w:t>
      </w:r>
    </w:p>
    <w:p w:rsidR="008B3731" w:rsidRPr="004A2887" w:rsidRDefault="008B3731" w:rsidP="00DB3480">
      <w:pPr>
        <w:spacing w:after="0" w:line="240" w:lineRule="auto"/>
        <w:ind w:firstLine="450"/>
        <w:jc w:val="both"/>
        <w:rPr>
          <w:rFonts w:ascii="Times New Roman" w:hAnsi="Times New Roman" w:cs="Times New Roman"/>
          <w:sz w:val="24"/>
          <w:szCs w:val="24"/>
        </w:rPr>
      </w:pPr>
    </w:p>
    <w:p w:rsidR="008B3731" w:rsidRPr="004A2887"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lastRenderedPageBreak/>
        <w:t>The Urban Zoning Maps s</w:t>
      </w:r>
      <w:r w:rsidR="00F00034">
        <w:rPr>
          <w:rFonts w:ascii="Times New Roman" w:hAnsi="Times New Roman" w:cs="Times New Roman"/>
          <w:sz w:val="24"/>
          <w:szCs w:val="24"/>
        </w:rPr>
        <w:t>hall be drawn to the scale of 1</w:t>
      </w:r>
      <w:r w:rsidRPr="004A2887">
        <w:rPr>
          <w:rFonts w:ascii="Times New Roman" w:hAnsi="Times New Roman" w:cs="Times New Roman"/>
          <w:sz w:val="24"/>
          <w:szCs w:val="24"/>
        </w:rPr>
        <w:t>: 2,000 M to 1 : 4,000 M and the General Zoning Map s</w:t>
      </w:r>
      <w:r w:rsidR="00F00034">
        <w:rPr>
          <w:rFonts w:ascii="Times New Roman" w:hAnsi="Times New Roman" w:cs="Times New Roman"/>
          <w:sz w:val="24"/>
          <w:szCs w:val="24"/>
        </w:rPr>
        <w:t>hall be drawn to the scale of 1</w:t>
      </w:r>
      <w:r w:rsidRPr="004A2887">
        <w:rPr>
          <w:rFonts w:ascii="Times New Roman" w:hAnsi="Times New Roman" w:cs="Times New Roman"/>
          <w:sz w:val="24"/>
          <w:szCs w:val="24"/>
        </w:rPr>
        <w:t>: 5,000 M; 1 : 10,000 M or 1 : 25,000 M.</w:t>
      </w:r>
    </w:p>
    <w:p w:rsidR="008B3731" w:rsidRDefault="008B3731" w:rsidP="00DB3480">
      <w:pPr>
        <w:spacing w:after="0" w:line="240" w:lineRule="auto"/>
        <w:ind w:right="1080"/>
        <w:jc w:val="both"/>
        <w:rPr>
          <w:rFonts w:ascii="Times New Roman" w:hAnsi="Times New Roman" w:cs="Times New Roman"/>
          <w:sz w:val="24"/>
          <w:szCs w:val="24"/>
        </w:rPr>
      </w:pPr>
    </w:p>
    <w:p w:rsidR="00B85375" w:rsidRDefault="00B85375" w:rsidP="00DB3480">
      <w:pPr>
        <w:spacing w:after="0" w:line="240" w:lineRule="auto"/>
        <w:ind w:right="1080"/>
        <w:jc w:val="both"/>
        <w:rPr>
          <w:rFonts w:ascii="Times New Roman" w:hAnsi="Times New Roman" w:cs="Times New Roman"/>
          <w:sz w:val="24"/>
          <w:szCs w:val="24"/>
        </w:rPr>
      </w:pPr>
    </w:p>
    <w:p w:rsidR="008B3731" w:rsidRPr="004A2887" w:rsidRDefault="008B3731"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 xml:space="preserve">Section 8. </w:t>
      </w:r>
      <w:r w:rsidRPr="004A2887">
        <w:rPr>
          <w:rFonts w:ascii="Times New Roman" w:hAnsi="Times New Roman" w:cs="Times New Roman"/>
          <w:sz w:val="24"/>
          <w:szCs w:val="24"/>
          <w:u w:val="single"/>
        </w:rPr>
        <w:t>Zone Boundaries</w:t>
      </w:r>
      <w:r w:rsidRPr="004A2887">
        <w:rPr>
          <w:rFonts w:ascii="Times New Roman" w:hAnsi="Times New Roman" w:cs="Times New Roman"/>
          <w:sz w:val="24"/>
          <w:szCs w:val="24"/>
        </w:rPr>
        <w:t>.  The locations and boundaries of the above mentioned various zones into which the municipality has been divided are hereby identified and specified as follows:</w:t>
      </w:r>
    </w:p>
    <w:p w:rsidR="008B3731" w:rsidRPr="004A2887" w:rsidRDefault="008B3731" w:rsidP="00DB3480">
      <w:pPr>
        <w:spacing w:after="0" w:line="240" w:lineRule="auto"/>
        <w:jc w:val="both"/>
        <w:rPr>
          <w:rFonts w:ascii="Times New Roman" w:hAnsi="Times New Roman" w:cs="Times New Roman"/>
          <w:sz w:val="24"/>
          <w:szCs w:val="24"/>
        </w:rPr>
      </w:pPr>
    </w:p>
    <w:p w:rsidR="006C0EB9" w:rsidRDefault="006C0EB9" w:rsidP="00DB3480">
      <w:pPr>
        <w:pStyle w:val="Heading1"/>
        <w:spacing w:before="0" w:line="240" w:lineRule="auto"/>
        <w:rPr>
          <w:rFonts w:ascii="Times New Roman" w:hAnsi="Times New Roman" w:cs="Times New Roman"/>
          <w:color w:val="auto"/>
          <w:sz w:val="24"/>
          <w:szCs w:val="24"/>
        </w:rPr>
      </w:pPr>
    </w:p>
    <w:p w:rsidR="008B3731" w:rsidRPr="004A2887" w:rsidRDefault="008B3731" w:rsidP="00DB3480">
      <w:pPr>
        <w:pStyle w:val="Heading1"/>
        <w:spacing w:before="0" w:line="240" w:lineRule="auto"/>
        <w:rPr>
          <w:rFonts w:ascii="Times New Roman" w:hAnsi="Times New Roman" w:cs="Times New Roman"/>
          <w:color w:val="auto"/>
          <w:sz w:val="24"/>
          <w:szCs w:val="24"/>
        </w:rPr>
      </w:pPr>
      <w:r w:rsidRPr="004A2887">
        <w:rPr>
          <w:rFonts w:ascii="Times New Roman" w:hAnsi="Times New Roman" w:cs="Times New Roman"/>
          <w:color w:val="auto"/>
          <w:sz w:val="24"/>
          <w:szCs w:val="24"/>
        </w:rPr>
        <w:t>DISTRICT BOUNDARIES</w:t>
      </w:r>
    </w:p>
    <w:p w:rsidR="008B3731" w:rsidRPr="004A2887" w:rsidRDefault="008B3731" w:rsidP="00DB3480">
      <w:pPr>
        <w:spacing w:after="0" w:line="240" w:lineRule="auto"/>
        <w:jc w:val="both"/>
        <w:rPr>
          <w:rFonts w:ascii="Times New Roman" w:hAnsi="Times New Roman" w:cs="Times New Roman"/>
          <w:b/>
          <w:sz w:val="24"/>
          <w:szCs w:val="24"/>
        </w:rPr>
      </w:pPr>
    </w:p>
    <w:p w:rsidR="008B3731" w:rsidRDefault="00FD7EE0" w:rsidP="009D376A">
      <w:pPr>
        <w:pStyle w:val="Heading1"/>
        <w:numPr>
          <w:ilvl w:val="0"/>
          <w:numId w:val="12"/>
        </w:numPr>
        <w:spacing w:before="0" w:line="240" w:lineRule="auto"/>
        <w:ind w:left="851" w:hanging="491"/>
        <w:rPr>
          <w:rFonts w:ascii="Times New Roman" w:hAnsi="Times New Roman" w:cs="Times New Roman"/>
          <w:color w:val="auto"/>
          <w:sz w:val="24"/>
          <w:szCs w:val="24"/>
        </w:rPr>
      </w:pPr>
      <w:r>
        <w:rPr>
          <w:rFonts w:ascii="Times New Roman" w:hAnsi="Times New Roman" w:cs="Times New Roman"/>
          <w:color w:val="auto"/>
          <w:sz w:val="24"/>
          <w:szCs w:val="24"/>
        </w:rPr>
        <w:t xml:space="preserve">GENERAL </w:t>
      </w:r>
      <w:r w:rsidR="008B3731" w:rsidRPr="004A2887">
        <w:rPr>
          <w:rFonts w:ascii="Times New Roman" w:hAnsi="Times New Roman" w:cs="Times New Roman"/>
          <w:color w:val="auto"/>
          <w:sz w:val="24"/>
          <w:szCs w:val="24"/>
        </w:rPr>
        <w:t>URBAN BOUNDARIES</w:t>
      </w:r>
    </w:p>
    <w:p w:rsidR="00DF4EA5" w:rsidRDefault="00DF4EA5" w:rsidP="004C65C2">
      <w:pPr>
        <w:spacing w:after="120"/>
        <w:contextualSpacing/>
      </w:pPr>
    </w:p>
    <w:p w:rsidR="00DF4EA5" w:rsidRPr="004C65C2" w:rsidRDefault="00DF4EA5" w:rsidP="009D376A">
      <w:pPr>
        <w:pStyle w:val="ListParagraph"/>
        <w:numPr>
          <w:ilvl w:val="0"/>
          <w:numId w:val="13"/>
        </w:numPr>
        <w:spacing w:after="0" w:line="240" w:lineRule="auto"/>
        <w:ind w:left="851" w:hanging="284"/>
        <w:rPr>
          <w:rFonts w:ascii="Times New Roman" w:hAnsi="Times New Roman" w:cs="Times New Roman"/>
          <w:b/>
          <w:sz w:val="23"/>
          <w:szCs w:val="23"/>
        </w:rPr>
      </w:pPr>
      <w:r w:rsidRPr="004C65C2">
        <w:rPr>
          <w:rFonts w:ascii="Times New Roman" w:hAnsi="Times New Roman" w:cs="Times New Roman"/>
          <w:b/>
          <w:sz w:val="23"/>
          <w:szCs w:val="23"/>
        </w:rPr>
        <w:t>Agricultural Area</w:t>
      </w:r>
    </w:p>
    <w:p w:rsidR="00DF4EA5" w:rsidRPr="004C65C2" w:rsidRDefault="00DF4EA5" w:rsidP="00DF4EA5">
      <w:pPr>
        <w:pStyle w:val="ListParagraph"/>
        <w:spacing w:after="0" w:line="240" w:lineRule="auto"/>
        <w:ind w:left="851"/>
        <w:rPr>
          <w:rFonts w:ascii="Times New Roman" w:hAnsi="Times New Roman" w:cs="Times New Roman"/>
          <w:b/>
          <w:sz w:val="23"/>
          <w:szCs w:val="23"/>
        </w:rPr>
      </w:pPr>
    </w:p>
    <w:p w:rsidR="00DF4EA5" w:rsidRPr="004C65C2" w:rsidRDefault="00DF4EA5" w:rsidP="00DF4EA5">
      <w:pPr>
        <w:spacing w:after="0" w:line="240" w:lineRule="auto"/>
        <w:ind w:left="131" w:firstLine="720"/>
        <w:jc w:val="both"/>
        <w:rPr>
          <w:rFonts w:ascii="Times New Roman" w:hAnsi="Times New Roman" w:cs="Times New Roman"/>
          <w:sz w:val="23"/>
          <w:szCs w:val="23"/>
        </w:rPr>
      </w:pPr>
      <w:r w:rsidRPr="004C65C2">
        <w:rPr>
          <w:rFonts w:ascii="Times New Roman" w:hAnsi="Times New Roman" w:cs="Times New Roman"/>
          <w:sz w:val="23"/>
          <w:szCs w:val="23"/>
        </w:rPr>
        <w:t>Agricultural area</w:t>
      </w:r>
      <w:r w:rsidR="004C65C2">
        <w:rPr>
          <w:rFonts w:ascii="Times New Roman" w:hAnsi="Times New Roman" w:cs="Times New Roman"/>
          <w:sz w:val="23"/>
          <w:szCs w:val="23"/>
        </w:rPr>
        <w:t xml:space="preserve"> in the Map (</w:t>
      </w:r>
      <w:r w:rsidRPr="004C65C2">
        <w:rPr>
          <w:rFonts w:ascii="Times New Roman" w:hAnsi="Times New Roman" w:cs="Times New Roman"/>
          <w:sz w:val="23"/>
          <w:szCs w:val="23"/>
        </w:rPr>
        <w:t>green color).</w:t>
      </w:r>
      <w:r w:rsidR="007F06D9" w:rsidRPr="007F06D9">
        <w:rPr>
          <w:rFonts w:ascii="Times New Roman" w:hAnsi="Times New Roman" w:cs="Times New Roman"/>
          <w:i/>
          <w:noProof/>
          <w:sz w:val="24"/>
          <w:szCs w:val="24"/>
        </w:rPr>
        <w:t xml:space="preserve"> </w:t>
      </w:r>
    </w:p>
    <w:p w:rsidR="00DF4EA5" w:rsidRPr="004C65C2" w:rsidRDefault="00DF4EA5" w:rsidP="00DF4EA5">
      <w:pPr>
        <w:spacing w:after="0" w:line="240" w:lineRule="auto"/>
        <w:ind w:left="131" w:firstLine="720"/>
        <w:jc w:val="both"/>
        <w:rPr>
          <w:rFonts w:ascii="Times New Roman" w:hAnsi="Times New Roman" w:cs="Times New Roman"/>
          <w:sz w:val="23"/>
          <w:szCs w:val="23"/>
        </w:rPr>
      </w:pPr>
    </w:p>
    <w:p w:rsidR="00DF4EA5" w:rsidRPr="004C65C2" w:rsidRDefault="00DF4EA5" w:rsidP="00DF4EA5">
      <w:pPr>
        <w:spacing w:after="0" w:line="240" w:lineRule="auto"/>
        <w:ind w:left="851"/>
        <w:jc w:val="both"/>
        <w:rPr>
          <w:rFonts w:ascii="Times New Roman" w:hAnsi="Times New Roman" w:cs="Times New Roman"/>
          <w:sz w:val="23"/>
          <w:szCs w:val="23"/>
        </w:rPr>
      </w:pPr>
      <w:r w:rsidRPr="004C65C2">
        <w:rPr>
          <w:rFonts w:ascii="Times New Roman" w:hAnsi="Times New Roman" w:cs="Times New Roman"/>
          <w:sz w:val="23"/>
          <w:szCs w:val="23"/>
        </w:rPr>
        <w:t>All areas beyond 100 meters from the National Highway is zoned as agricultural.</w:t>
      </w:r>
    </w:p>
    <w:p w:rsidR="00DF4EA5" w:rsidRPr="004C65C2" w:rsidRDefault="00DF4EA5" w:rsidP="00DF4EA5">
      <w:pPr>
        <w:spacing w:after="0" w:line="240" w:lineRule="auto"/>
        <w:ind w:left="851"/>
        <w:jc w:val="both"/>
        <w:rPr>
          <w:rFonts w:ascii="Times New Roman" w:hAnsi="Times New Roman" w:cs="Times New Roman"/>
          <w:sz w:val="23"/>
          <w:szCs w:val="23"/>
        </w:rPr>
      </w:pPr>
    </w:p>
    <w:p w:rsidR="00DF4EA5" w:rsidRPr="004C65C2" w:rsidRDefault="00DF4EA5" w:rsidP="006C0EB9">
      <w:pPr>
        <w:spacing w:after="80" w:line="360" w:lineRule="auto"/>
        <w:ind w:left="850"/>
        <w:jc w:val="both"/>
        <w:rPr>
          <w:rFonts w:ascii="Times New Roman" w:hAnsi="Times New Roman" w:cs="Times New Roman"/>
          <w:sz w:val="23"/>
          <w:szCs w:val="23"/>
        </w:rPr>
      </w:pPr>
      <w:r w:rsidRPr="004C65C2">
        <w:rPr>
          <w:rFonts w:ascii="Times New Roman" w:hAnsi="Times New Roman" w:cs="Times New Roman"/>
          <w:sz w:val="23"/>
          <w:szCs w:val="23"/>
        </w:rPr>
        <w:t>All areas except those zone as commercial, industrial, institutional, residential and special use are zoned as agricultural.</w:t>
      </w:r>
    </w:p>
    <w:p w:rsidR="00DF4EA5" w:rsidRPr="004C65C2" w:rsidRDefault="00DF4EA5" w:rsidP="00DF4EA5">
      <w:pPr>
        <w:spacing w:after="0" w:line="240" w:lineRule="auto"/>
        <w:ind w:left="851"/>
        <w:jc w:val="both"/>
        <w:rPr>
          <w:rFonts w:ascii="Times New Roman" w:hAnsi="Times New Roman" w:cs="Times New Roman"/>
          <w:sz w:val="23"/>
          <w:szCs w:val="23"/>
        </w:rPr>
      </w:pPr>
      <w:r w:rsidRPr="004C65C2">
        <w:rPr>
          <w:rFonts w:ascii="Times New Roman" w:hAnsi="Times New Roman" w:cs="Times New Roman"/>
          <w:sz w:val="23"/>
          <w:szCs w:val="23"/>
        </w:rPr>
        <w:t>Save existing commercial, industrial, institutional, residential and special areas.</w:t>
      </w:r>
    </w:p>
    <w:p w:rsidR="00DF4EA5" w:rsidRPr="004C65C2" w:rsidRDefault="00DF4EA5" w:rsidP="00DF4EA5">
      <w:pPr>
        <w:spacing w:after="0" w:line="240" w:lineRule="auto"/>
        <w:ind w:left="851"/>
        <w:jc w:val="both"/>
        <w:rPr>
          <w:rFonts w:ascii="Times New Roman" w:hAnsi="Times New Roman" w:cs="Times New Roman"/>
          <w:sz w:val="23"/>
          <w:szCs w:val="23"/>
        </w:rPr>
      </w:pPr>
    </w:p>
    <w:p w:rsidR="00DF4EA5" w:rsidRPr="004C65C2" w:rsidRDefault="00DF4EA5" w:rsidP="00DF4EA5">
      <w:pPr>
        <w:spacing w:after="0" w:line="240" w:lineRule="auto"/>
        <w:ind w:left="851"/>
        <w:jc w:val="both"/>
        <w:rPr>
          <w:rFonts w:ascii="Times New Roman" w:hAnsi="Times New Roman" w:cs="Times New Roman"/>
          <w:sz w:val="23"/>
          <w:szCs w:val="23"/>
        </w:rPr>
      </w:pPr>
      <w:r w:rsidRPr="004C65C2">
        <w:rPr>
          <w:rFonts w:ascii="Times New Roman" w:hAnsi="Times New Roman" w:cs="Times New Roman"/>
          <w:sz w:val="23"/>
          <w:szCs w:val="23"/>
        </w:rPr>
        <w:t>Save existing commercial/ industrial areas.</w:t>
      </w:r>
    </w:p>
    <w:p w:rsidR="00DF4EA5" w:rsidRPr="004C65C2" w:rsidRDefault="00DF4EA5" w:rsidP="00DF4EA5">
      <w:pPr>
        <w:spacing w:after="0" w:line="240" w:lineRule="auto"/>
        <w:ind w:left="851"/>
        <w:jc w:val="both"/>
        <w:rPr>
          <w:rFonts w:ascii="Times New Roman" w:hAnsi="Times New Roman" w:cs="Times New Roman"/>
          <w:sz w:val="23"/>
          <w:szCs w:val="23"/>
        </w:rPr>
      </w:pPr>
    </w:p>
    <w:p w:rsidR="00DF4EA5" w:rsidRPr="004C65C2" w:rsidRDefault="00DF4EA5" w:rsidP="00DF4EA5">
      <w:pPr>
        <w:spacing w:after="0" w:line="240" w:lineRule="auto"/>
        <w:ind w:left="851"/>
        <w:jc w:val="both"/>
        <w:rPr>
          <w:rFonts w:ascii="Times New Roman" w:hAnsi="Times New Roman" w:cs="Times New Roman"/>
          <w:sz w:val="23"/>
          <w:szCs w:val="23"/>
        </w:rPr>
      </w:pPr>
      <w:r w:rsidRPr="004C65C2">
        <w:rPr>
          <w:rFonts w:ascii="Times New Roman" w:hAnsi="Times New Roman" w:cs="Times New Roman"/>
          <w:sz w:val="23"/>
          <w:szCs w:val="23"/>
        </w:rPr>
        <w:t>All irrigated lands are exclusively zoned as agricultural.</w:t>
      </w:r>
    </w:p>
    <w:p w:rsidR="00DF4EA5" w:rsidRDefault="00DF4EA5" w:rsidP="004C65C2">
      <w:pPr>
        <w:spacing w:after="120"/>
        <w:rPr>
          <w:sz w:val="23"/>
          <w:szCs w:val="23"/>
        </w:rPr>
      </w:pPr>
    </w:p>
    <w:p w:rsidR="00DF4EA5" w:rsidRPr="004C65C2" w:rsidRDefault="00DF4EA5" w:rsidP="009D376A">
      <w:pPr>
        <w:pStyle w:val="ListParagraph"/>
        <w:numPr>
          <w:ilvl w:val="0"/>
          <w:numId w:val="13"/>
        </w:numPr>
        <w:spacing w:after="0" w:line="240" w:lineRule="auto"/>
        <w:ind w:left="851" w:hanging="284"/>
        <w:jc w:val="both"/>
        <w:rPr>
          <w:rFonts w:ascii="Times New Roman" w:hAnsi="Times New Roman" w:cs="Times New Roman"/>
          <w:b/>
          <w:sz w:val="23"/>
          <w:szCs w:val="23"/>
        </w:rPr>
      </w:pPr>
      <w:r w:rsidRPr="004C65C2">
        <w:rPr>
          <w:rFonts w:ascii="Times New Roman" w:hAnsi="Times New Roman" w:cs="Times New Roman"/>
          <w:b/>
          <w:sz w:val="23"/>
          <w:szCs w:val="23"/>
        </w:rPr>
        <w:t>Residential Area</w:t>
      </w:r>
    </w:p>
    <w:p w:rsidR="00DF4EA5" w:rsidRPr="004C65C2" w:rsidRDefault="00DF4EA5" w:rsidP="00DF4EA5">
      <w:pPr>
        <w:spacing w:after="0" w:line="240" w:lineRule="auto"/>
        <w:ind w:left="720"/>
        <w:jc w:val="both"/>
        <w:rPr>
          <w:rFonts w:ascii="Times New Roman" w:hAnsi="Times New Roman" w:cs="Times New Roman"/>
          <w:sz w:val="23"/>
          <w:szCs w:val="23"/>
        </w:rPr>
      </w:pPr>
    </w:p>
    <w:p w:rsidR="00DF4EA5" w:rsidRPr="004C65C2" w:rsidRDefault="00DF4EA5" w:rsidP="00DF4EA5">
      <w:pPr>
        <w:spacing w:after="0" w:line="240" w:lineRule="auto"/>
        <w:ind w:left="131" w:firstLine="720"/>
        <w:contextualSpacing/>
        <w:rPr>
          <w:rFonts w:ascii="Times New Roman" w:hAnsi="Times New Roman" w:cs="Times New Roman"/>
          <w:sz w:val="23"/>
          <w:szCs w:val="23"/>
        </w:rPr>
      </w:pPr>
      <w:r w:rsidRPr="004C65C2">
        <w:rPr>
          <w:rFonts w:ascii="Times New Roman" w:hAnsi="Times New Roman" w:cs="Times New Roman"/>
          <w:sz w:val="23"/>
          <w:szCs w:val="23"/>
        </w:rPr>
        <w:t>All residential zones in the Map (yellow color).</w:t>
      </w:r>
    </w:p>
    <w:p w:rsidR="00DF4EA5" w:rsidRPr="004C65C2" w:rsidRDefault="00DF4EA5" w:rsidP="00DF4EA5">
      <w:pPr>
        <w:spacing w:after="0" w:line="240" w:lineRule="auto"/>
        <w:ind w:left="720"/>
        <w:jc w:val="both"/>
        <w:rPr>
          <w:rFonts w:ascii="Times New Roman" w:hAnsi="Times New Roman" w:cs="Times New Roman"/>
          <w:sz w:val="23"/>
          <w:szCs w:val="23"/>
        </w:rPr>
      </w:pPr>
    </w:p>
    <w:p w:rsidR="00DF4EA5" w:rsidRPr="004C65C2" w:rsidRDefault="00DF4EA5" w:rsidP="006C0EB9">
      <w:pPr>
        <w:spacing w:after="0" w:line="360" w:lineRule="auto"/>
        <w:ind w:left="851"/>
        <w:jc w:val="both"/>
        <w:rPr>
          <w:rFonts w:ascii="Times New Roman" w:hAnsi="Times New Roman" w:cs="Times New Roman"/>
          <w:sz w:val="23"/>
          <w:szCs w:val="23"/>
        </w:rPr>
      </w:pPr>
      <w:r w:rsidRPr="004C65C2">
        <w:rPr>
          <w:rFonts w:ascii="Times New Roman" w:hAnsi="Times New Roman" w:cs="Times New Roman"/>
          <w:sz w:val="23"/>
          <w:szCs w:val="23"/>
        </w:rPr>
        <w:t>All areas along Provincial Roads (old/ new)with a depth of 100 meters on both side are zoned as residential.</w:t>
      </w:r>
    </w:p>
    <w:p w:rsidR="00DF4EA5" w:rsidRPr="004C65C2" w:rsidRDefault="00DF4EA5" w:rsidP="006C0EB9">
      <w:pPr>
        <w:spacing w:after="0" w:line="360" w:lineRule="auto"/>
        <w:ind w:left="851"/>
        <w:jc w:val="both"/>
        <w:rPr>
          <w:rFonts w:ascii="Times New Roman" w:hAnsi="Times New Roman" w:cs="Times New Roman"/>
          <w:sz w:val="23"/>
          <w:szCs w:val="23"/>
        </w:rPr>
      </w:pPr>
      <w:r w:rsidRPr="004C65C2">
        <w:rPr>
          <w:rFonts w:ascii="Times New Roman" w:hAnsi="Times New Roman" w:cs="Times New Roman"/>
          <w:sz w:val="23"/>
          <w:szCs w:val="23"/>
        </w:rPr>
        <w:t>All areas along Barangay Roads (including interior roads) with a depth of 25 meters on both side are zoned as residential.</w:t>
      </w:r>
    </w:p>
    <w:p w:rsidR="00DF4EA5" w:rsidRPr="004C65C2" w:rsidRDefault="00DF4EA5" w:rsidP="00DF4EA5">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Save the existing commercial/ industrial areas.</w:t>
      </w:r>
    </w:p>
    <w:p w:rsidR="00DF4EA5" w:rsidRPr="004C65C2" w:rsidRDefault="00DF4EA5" w:rsidP="00DF4EA5">
      <w:pPr>
        <w:spacing w:after="0" w:line="240" w:lineRule="auto"/>
        <w:ind w:left="720"/>
        <w:jc w:val="both"/>
        <w:rPr>
          <w:rFonts w:ascii="Times New Roman" w:hAnsi="Times New Roman" w:cs="Times New Roman"/>
          <w:sz w:val="23"/>
          <w:szCs w:val="23"/>
        </w:rPr>
      </w:pPr>
    </w:p>
    <w:p w:rsidR="00DF4EA5" w:rsidRPr="004C65C2" w:rsidRDefault="00DF4EA5" w:rsidP="00DF4EA5">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Save all existing institutional areas.</w:t>
      </w:r>
    </w:p>
    <w:p w:rsidR="00DF4EA5" w:rsidRPr="004C65C2" w:rsidRDefault="00DF4EA5" w:rsidP="00DF4EA5">
      <w:pPr>
        <w:spacing w:after="0" w:line="240" w:lineRule="auto"/>
        <w:ind w:left="720" w:firstLine="131"/>
        <w:jc w:val="both"/>
        <w:rPr>
          <w:rFonts w:ascii="Times New Roman" w:hAnsi="Times New Roman" w:cs="Times New Roman"/>
          <w:sz w:val="23"/>
          <w:szCs w:val="23"/>
        </w:rPr>
      </w:pPr>
    </w:p>
    <w:p w:rsidR="00DF4EA5" w:rsidRDefault="00DF4EA5" w:rsidP="00DF4EA5">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Save industrial zone.</w:t>
      </w:r>
    </w:p>
    <w:p w:rsidR="00B76553" w:rsidRPr="004C65C2" w:rsidRDefault="00B76553" w:rsidP="00DF4EA5">
      <w:pPr>
        <w:spacing w:after="0" w:line="240" w:lineRule="auto"/>
        <w:ind w:left="720" w:firstLine="131"/>
        <w:jc w:val="both"/>
        <w:rPr>
          <w:rFonts w:ascii="Times New Roman" w:hAnsi="Times New Roman" w:cs="Times New Roman"/>
          <w:sz w:val="23"/>
          <w:szCs w:val="23"/>
        </w:rPr>
      </w:pPr>
    </w:p>
    <w:p w:rsidR="00FD7EE0" w:rsidRPr="004C65C2" w:rsidRDefault="006E69B8" w:rsidP="009D376A">
      <w:pPr>
        <w:pStyle w:val="ListParagraph"/>
        <w:numPr>
          <w:ilvl w:val="0"/>
          <w:numId w:val="13"/>
        </w:numPr>
        <w:spacing w:after="0" w:line="240" w:lineRule="auto"/>
        <w:ind w:left="851" w:hanging="284"/>
        <w:rPr>
          <w:rFonts w:ascii="Times New Roman" w:hAnsi="Times New Roman" w:cs="Times New Roman"/>
          <w:b/>
          <w:sz w:val="23"/>
          <w:szCs w:val="23"/>
        </w:rPr>
      </w:pPr>
      <w:r w:rsidRPr="004C65C2">
        <w:rPr>
          <w:rFonts w:ascii="Times New Roman" w:hAnsi="Times New Roman" w:cs="Times New Roman"/>
          <w:b/>
          <w:sz w:val="23"/>
          <w:szCs w:val="23"/>
        </w:rPr>
        <w:t>Commercial</w:t>
      </w:r>
      <w:r w:rsidR="00FD7EE0" w:rsidRPr="004C65C2">
        <w:rPr>
          <w:rFonts w:ascii="Times New Roman" w:hAnsi="Times New Roman" w:cs="Times New Roman"/>
          <w:b/>
          <w:sz w:val="23"/>
          <w:szCs w:val="23"/>
        </w:rPr>
        <w:t xml:space="preserve"> Area</w:t>
      </w:r>
    </w:p>
    <w:p w:rsidR="006E69B8" w:rsidRPr="004C65C2" w:rsidRDefault="006E69B8" w:rsidP="00FD7EE0">
      <w:pPr>
        <w:spacing w:after="0" w:line="240" w:lineRule="auto"/>
        <w:ind w:left="131" w:firstLine="720"/>
        <w:contextualSpacing/>
        <w:rPr>
          <w:rFonts w:ascii="Times New Roman" w:hAnsi="Times New Roman" w:cs="Times New Roman"/>
          <w:sz w:val="23"/>
          <w:szCs w:val="23"/>
        </w:rPr>
      </w:pPr>
    </w:p>
    <w:p w:rsidR="00FD7EE0" w:rsidRPr="004C65C2" w:rsidRDefault="00FD7EE0" w:rsidP="00FD7EE0">
      <w:pPr>
        <w:spacing w:after="0" w:line="240" w:lineRule="auto"/>
        <w:ind w:left="131" w:firstLine="720"/>
        <w:contextualSpacing/>
        <w:rPr>
          <w:rFonts w:ascii="Times New Roman" w:hAnsi="Times New Roman" w:cs="Times New Roman"/>
          <w:sz w:val="23"/>
          <w:szCs w:val="23"/>
        </w:rPr>
      </w:pPr>
      <w:r w:rsidRPr="004C65C2">
        <w:rPr>
          <w:rFonts w:ascii="Times New Roman" w:hAnsi="Times New Roman" w:cs="Times New Roman"/>
          <w:sz w:val="23"/>
          <w:szCs w:val="23"/>
        </w:rPr>
        <w:t xml:space="preserve">All </w:t>
      </w:r>
      <w:r w:rsidR="006E69B8" w:rsidRPr="004C65C2">
        <w:rPr>
          <w:rFonts w:ascii="Times New Roman" w:hAnsi="Times New Roman" w:cs="Times New Roman"/>
          <w:sz w:val="23"/>
          <w:szCs w:val="23"/>
        </w:rPr>
        <w:t>commercial</w:t>
      </w:r>
      <w:r w:rsidR="00685802" w:rsidRPr="004C65C2">
        <w:rPr>
          <w:rFonts w:ascii="Times New Roman" w:hAnsi="Times New Roman" w:cs="Times New Roman"/>
          <w:sz w:val="23"/>
          <w:szCs w:val="23"/>
        </w:rPr>
        <w:t xml:space="preserve"> zones in the Map (</w:t>
      </w:r>
      <w:r w:rsidR="006E69B8" w:rsidRPr="004C65C2">
        <w:rPr>
          <w:rFonts w:ascii="Times New Roman" w:hAnsi="Times New Roman" w:cs="Times New Roman"/>
          <w:sz w:val="23"/>
          <w:szCs w:val="23"/>
        </w:rPr>
        <w:t>red</w:t>
      </w:r>
      <w:r w:rsidRPr="004C65C2">
        <w:rPr>
          <w:rFonts w:ascii="Times New Roman" w:hAnsi="Times New Roman" w:cs="Times New Roman"/>
          <w:sz w:val="23"/>
          <w:szCs w:val="23"/>
        </w:rPr>
        <w:t xml:space="preserve"> color</w:t>
      </w:r>
      <w:r w:rsidR="00685802" w:rsidRPr="004C65C2">
        <w:rPr>
          <w:rFonts w:ascii="Times New Roman" w:hAnsi="Times New Roman" w:cs="Times New Roman"/>
          <w:sz w:val="23"/>
          <w:szCs w:val="23"/>
        </w:rPr>
        <w:t>)</w:t>
      </w:r>
      <w:r w:rsidRPr="004C65C2">
        <w:rPr>
          <w:rFonts w:ascii="Times New Roman" w:hAnsi="Times New Roman" w:cs="Times New Roman"/>
          <w:sz w:val="23"/>
          <w:szCs w:val="23"/>
        </w:rPr>
        <w:t>.</w:t>
      </w:r>
    </w:p>
    <w:p w:rsidR="00F548C5" w:rsidRPr="004C65C2" w:rsidRDefault="00F548C5" w:rsidP="00FD7EE0">
      <w:pPr>
        <w:spacing w:after="0" w:line="240" w:lineRule="auto"/>
        <w:ind w:left="131" w:firstLine="720"/>
        <w:contextualSpacing/>
        <w:rPr>
          <w:rFonts w:ascii="Times New Roman" w:hAnsi="Times New Roman" w:cs="Times New Roman"/>
          <w:sz w:val="23"/>
          <w:szCs w:val="23"/>
        </w:rPr>
      </w:pPr>
    </w:p>
    <w:p w:rsidR="006E69B8" w:rsidRPr="004C65C2" w:rsidRDefault="00F548C5" w:rsidP="00545B82">
      <w:pPr>
        <w:spacing w:after="0"/>
        <w:ind w:left="851"/>
        <w:jc w:val="both"/>
        <w:rPr>
          <w:rFonts w:ascii="Times New Roman" w:hAnsi="Times New Roman" w:cs="Times New Roman"/>
          <w:sz w:val="23"/>
          <w:szCs w:val="23"/>
        </w:rPr>
      </w:pPr>
      <w:r w:rsidRPr="004C65C2">
        <w:rPr>
          <w:rFonts w:ascii="Times New Roman" w:hAnsi="Times New Roman" w:cs="Times New Roman"/>
          <w:sz w:val="23"/>
          <w:szCs w:val="23"/>
        </w:rPr>
        <w:t>All areas on both sides along the National Highway with</w:t>
      </w:r>
      <w:r w:rsidR="006E69B8" w:rsidRPr="004C65C2">
        <w:rPr>
          <w:rFonts w:ascii="Times New Roman" w:hAnsi="Times New Roman" w:cs="Times New Roman"/>
          <w:sz w:val="23"/>
          <w:szCs w:val="23"/>
        </w:rPr>
        <w:t xml:space="preserve"> a depth of 100 </w:t>
      </w:r>
      <w:r w:rsidRPr="004C65C2">
        <w:rPr>
          <w:rFonts w:ascii="Times New Roman" w:hAnsi="Times New Roman" w:cs="Times New Roman"/>
          <w:sz w:val="23"/>
          <w:szCs w:val="23"/>
        </w:rPr>
        <w:t>m</w:t>
      </w:r>
      <w:r w:rsidR="006E69B8" w:rsidRPr="004C65C2">
        <w:rPr>
          <w:rFonts w:ascii="Times New Roman" w:hAnsi="Times New Roman" w:cs="Times New Roman"/>
          <w:sz w:val="23"/>
          <w:szCs w:val="23"/>
        </w:rPr>
        <w:t>eters</w:t>
      </w:r>
      <w:r w:rsidRPr="004C65C2">
        <w:rPr>
          <w:rFonts w:ascii="Times New Roman" w:hAnsi="Times New Roman" w:cs="Times New Roman"/>
          <w:sz w:val="23"/>
          <w:szCs w:val="23"/>
        </w:rPr>
        <w:t xml:space="preserve"> from the centerline of the National Highway is zone as commercial.</w:t>
      </w:r>
    </w:p>
    <w:p w:rsidR="006E69B8" w:rsidRDefault="006E69B8" w:rsidP="00F548C5">
      <w:pPr>
        <w:spacing w:after="0" w:line="240" w:lineRule="auto"/>
        <w:ind w:left="720"/>
        <w:jc w:val="both"/>
        <w:rPr>
          <w:rFonts w:ascii="Times New Roman" w:hAnsi="Times New Roman" w:cs="Times New Roman"/>
          <w:sz w:val="23"/>
          <w:szCs w:val="23"/>
        </w:rPr>
      </w:pPr>
    </w:p>
    <w:p w:rsidR="00AB02CC" w:rsidRDefault="00AB02CC" w:rsidP="00F548C5">
      <w:pPr>
        <w:spacing w:after="0" w:line="240" w:lineRule="auto"/>
        <w:ind w:left="720"/>
        <w:jc w:val="both"/>
        <w:rPr>
          <w:rFonts w:ascii="Times New Roman" w:hAnsi="Times New Roman" w:cs="Times New Roman"/>
          <w:sz w:val="23"/>
          <w:szCs w:val="23"/>
        </w:rPr>
      </w:pPr>
    </w:p>
    <w:p w:rsidR="00AB02CC" w:rsidRDefault="00AB02CC" w:rsidP="00F548C5">
      <w:pPr>
        <w:spacing w:after="0" w:line="240" w:lineRule="auto"/>
        <w:ind w:left="720"/>
        <w:jc w:val="both"/>
        <w:rPr>
          <w:rFonts w:ascii="Times New Roman" w:hAnsi="Times New Roman" w:cs="Times New Roman"/>
          <w:sz w:val="23"/>
          <w:szCs w:val="23"/>
        </w:rPr>
      </w:pPr>
    </w:p>
    <w:p w:rsidR="006E69B8" w:rsidRPr="004C65C2" w:rsidRDefault="006E69B8" w:rsidP="002A3048">
      <w:pPr>
        <w:spacing w:after="0" w:line="240" w:lineRule="auto"/>
        <w:ind w:left="720" w:firstLine="180"/>
        <w:jc w:val="both"/>
        <w:rPr>
          <w:rFonts w:ascii="Times New Roman" w:hAnsi="Times New Roman" w:cs="Times New Roman"/>
          <w:sz w:val="23"/>
          <w:szCs w:val="23"/>
        </w:rPr>
      </w:pPr>
      <w:r w:rsidRPr="004C65C2">
        <w:rPr>
          <w:rFonts w:ascii="Times New Roman" w:hAnsi="Times New Roman" w:cs="Times New Roman"/>
          <w:sz w:val="23"/>
          <w:szCs w:val="23"/>
        </w:rPr>
        <w:lastRenderedPageBreak/>
        <w:t xml:space="preserve">Brgy. Poblacion is zone as commercial area. </w:t>
      </w:r>
    </w:p>
    <w:p w:rsidR="006E69B8" w:rsidRPr="004C65C2" w:rsidRDefault="006E69B8" w:rsidP="00F548C5">
      <w:pPr>
        <w:spacing w:after="0" w:line="240" w:lineRule="auto"/>
        <w:ind w:left="720"/>
        <w:jc w:val="both"/>
        <w:rPr>
          <w:rFonts w:ascii="Times New Roman" w:hAnsi="Times New Roman" w:cs="Times New Roman"/>
          <w:sz w:val="23"/>
          <w:szCs w:val="23"/>
        </w:rPr>
      </w:pPr>
    </w:p>
    <w:p w:rsidR="006E69B8" w:rsidRPr="004C65C2" w:rsidRDefault="006E69B8" w:rsidP="009239E6">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Save all existing residential areas</w:t>
      </w:r>
      <w:r w:rsidR="00FB06AD" w:rsidRPr="004C65C2">
        <w:rPr>
          <w:rFonts w:ascii="Times New Roman" w:hAnsi="Times New Roman" w:cs="Times New Roman"/>
          <w:sz w:val="23"/>
          <w:szCs w:val="23"/>
        </w:rPr>
        <w:t xml:space="preserve"> and</w:t>
      </w:r>
      <w:r w:rsidR="00214082" w:rsidRPr="004C65C2">
        <w:rPr>
          <w:rFonts w:ascii="Times New Roman" w:hAnsi="Times New Roman" w:cs="Times New Roman"/>
          <w:sz w:val="23"/>
          <w:szCs w:val="23"/>
        </w:rPr>
        <w:t xml:space="preserve"> the Socialized Housing Site</w:t>
      </w:r>
      <w:r w:rsidRPr="004C65C2">
        <w:rPr>
          <w:rFonts w:ascii="Times New Roman" w:hAnsi="Times New Roman" w:cs="Times New Roman"/>
          <w:sz w:val="23"/>
          <w:szCs w:val="23"/>
        </w:rPr>
        <w:t>.</w:t>
      </w:r>
    </w:p>
    <w:p w:rsidR="006E69B8" w:rsidRPr="004C65C2" w:rsidRDefault="006E69B8" w:rsidP="00F548C5">
      <w:pPr>
        <w:spacing w:after="0" w:line="240" w:lineRule="auto"/>
        <w:ind w:left="720"/>
        <w:jc w:val="both"/>
        <w:rPr>
          <w:rFonts w:ascii="Times New Roman" w:hAnsi="Times New Roman" w:cs="Times New Roman"/>
          <w:sz w:val="23"/>
          <w:szCs w:val="23"/>
        </w:rPr>
      </w:pPr>
    </w:p>
    <w:p w:rsidR="008B3731" w:rsidRPr="004C65C2" w:rsidRDefault="006E69B8" w:rsidP="009239E6">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Save the existing Mangaldan Public Plaza/ Recreational/ Park/ Open Space.</w:t>
      </w:r>
    </w:p>
    <w:p w:rsidR="006E69B8" w:rsidRPr="004C65C2" w:rsidRDefault="006E69B8" w:rsidP="00F548C5">
      <w:pPr>
        <w:spacing w:after="0" w:line="240" w:lineRule="auto"/>
        <w:ind w:left="720"/>
        <w:jc w:val="both"/>
        <w:rPr>
          <w:rFonts w:ascii="Times New Roman" w:hAnsi="Times New Roman" w:cs="Times New Roman"/>
          <w:sz w:val="23"/>
          <w:szCs w:val="23"/>
        </w:rPr>
      </w:pPr>
    </w:p>
    <w:p w:rsidR="006E69B8" w:rsidRPr="004C65C2" w:rsidRDefault="006E69B8" w:rsidP="009239E6">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Save all institutional areas along national highway.</w:t>
      </w:r>
    </w:p>
    <w:p w:rsidR="00950E79" w:rsidRPr="004C65C2" w:rsidRDefault="00950E79" w:rsidP="00F548C5">
      <w:pPr>
        <w:spacing w:after="0" w:line="240" w:lineRule="auto"/>
        <w:ind w:left="720"/>
        <w:jc w:val="both"/>
        <w:rPr>
          <w:rFonts w:ascii="Times New Roman" w:hAnsi="Times New Roman" w:cs="Times New Roman"/>
          <w:sz w:val="23"/>
          <w:szCs w:val="23"/>
        </w:rPr>
      </w:pPr>
    </w:p>
    <w:p w:rsidR="00950E79" w:rsidRPr="004C65C2" w:rsidRDefault="00950E79" w:rsidP="009239E6">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Save industrial zone.</w:t>
      </w:r>
    </w:p>
    <w:p w:rsidR="009239E6" w:rsidRPr="004C65C2" w:rsidRDefault="009239E6" w:rsidP="00F548C5">
      <w:pPr>
        <w:spacing w:after="0" w:line="240" w:lineRule="auto"/>
        <w:ind w:left="720"/>
        <w:jc w:val="both"/>
        <w:rPr>
          <w:rFonts w:ascii="Times New Roman" w:hAnsi="Times New Roman" w:cs="Times New Roman"/>
          <w:sz w:val="23"/>
          <w:szCs w:val="23"/>
        </w:rPr>
      </w:pPr>
    </w:p>
    <w:p w:rsidR="009239E6" w:rsidRPr="004C65C2" w:rsidRDefault="009239E6" w:rsidP="009239E6">
      <w:pPr>
        <w:spacing w:after="0" w:line="240" w:lineRule="auto"/>
        <w:ind w:left="720" w:firstLine="131"/>
        <w:jc w:val="both"/>
        <w:rPr>
          <w:rFonts w:ascii="Times New Roman" w:hAnsi="Times New Roman" w:cs="Times New Roman"/>
          <w:sz w:val="23"/>
          <w:szCs w:val="23"/>
        </w:rPr>
      </w:pPr>
      <w:r w:rsidRPr="004C65C2">
        <w:rPr>
          <w:rFonts w:ascii="Times New Roman" w:hAnsi="Times New Roman" w:cs="Times New Roman"/>
          <w:sz w:val="23"/>
          <w:szCs w:val="23"/>
        </w:rPr>
        <w:t>Residential – 3 is allowed.</w:t>
      </w:r>
    </w:p>
    <w:p w:rsidR="00F41C76" w:rsidRDefault="00F41C76" w:rsidP="00F548C5">
      <w:pPr>
        <w:spacing w:after="0" w:line="240" w:lineRule="auto"/>
        <w:ind w:left="720"/>
        <w:jc w:val="both"/>
        <w:rPr>
          <w:rFonts w:ascii="Times New Roman" w:hAnsi="Times New Roman" w:cs="Times New Roman"/>
          <w:sz w:val="24"/>
          <w:szCs w:val="24"/>
        </w:rPr>
      </w:pPr>
    </w:p>
    <w:p w:rsidR="006C0EB9" w:rsidRDefault="006C0EB9" w:rsidP="00F548C5">
      <w:pPr>
        <w:spacing w:after="0" w:line="240" w:lineRule="auto"/>
        <w:ind w:left="720"/>
        <w:jc w:val="both"/>
        <w:rPr>
          <w:rFonts w:ascii="Times New Roman" w:hAnsi="Times New Roman" w:cs="Times New Roman"/>
          <w:sz w:val="24"/>
          <w:szCs w:val="24"/>
        </w:rPr>
      </w:pPr>
    </w:p>
    <w:p w:rsidR="002F2844" w:rsidRDefault="002F2844" w:rsidP="009D376A">
      <w:pPr>
        <w:pStyle w:val="ListParagraph"/>
        <w:numPr>
          <w:ilvl w:val="0"/>
          <w:numId w:val="13"/>
        </w:numPr>
        <w:spacing w:after="0" w:line="240" w:lineRule="auto"/>
        <w:ind w:left="851" w:hanging="284"/>
        <w:jc w:val="both"/>
        <w:rPr>
          <w:rFonts w:ascii="Times New Roman" w:hAnsi="Times New Roman" w:cs="Times New Roman"/>
          <w:b/>
          <w:sz w:val="24"/>
          <w:szCs w:val="24"/>
        </w:rPr>
      </w:pPr>
      <w:r w:rsidRPr="002F2844">
        <w:rPr>
          <w:rFonts w:ascii="Times New Roman" w:hAnsi="Times New Roman" w:cs="Times New Roman"/>
          <w:b/>
          <w:sz w:val="24"/>
          <w:szCs w:val="24"/>
        </w:rPr>
        <w:t>Industrial Area</w:t>
      </w:r>
    </w:p>
    <w:p w:rsidR="002F2844" w:rsidRDefault="002F2844" w:rsidP="002F2844">
      <w:pPr>
        <w:pStyle w:val="ListParagraph"/>
        <w:spacing w:after="0" w:line="240" w:lineRule="auto"/>
        <w:ind w:left="851"/>
        <w:jc w:val="both"/>
        <w:rPr>
          <w:rFonts w:ascii="Times New Roman" w:hAnsi="Times New Roman" w:cs="Times New Roman"/>
          <w:b/>
          <w:sz w:val="24"/>
          <w:szCs w:val="24"/>
        </w:rPr>
      </w:pPr>
    </w:p>
    <w:p w:rsidR="002F2844" w:rsidRDefault="002F2844" w:rsidP="002F2844">
      <w:pPr>
        <w:spacing w:after="0" w:line="240" w:lineRule="auto"/>
        <w:ind w:left="131" w:firstLine="720"/>
        <w:contextualSpacing/>
        <w:rPr>
          <w:rFonts w:ascii="Times New Roman" w:hAnsi="Times New Roman" w:cs="Times New Roman"/>
          <w:sz w:val="24"/>
          <w:szCs w:val="24"/>
        </w:rPr>
      </w:pPr>
      <w:r w:rsidRPr="00FD7EE0">
        <w:rPr>
          <w:rFonts w:ascii="Times New Roman" w:hAnsi="Times New Roman" w:cs="Times New Roman"/>
          <w:sz w:val="24"/>
          <w:szCs w:val="24"/>
        </w:rPr>
        <w:t xml:space="preserve">All </w:t>
      </w:r>
      <w:r>
        <w:rPr>
          <w:rFonts w:ascii="Times New Roman" w:hAnsi="Times New Roman" w:cs="Times New Roman"/>
          <w:sz w:val="24"/>
          <w:szCs w:val="24"/>
        </w:rPr>
        <w:t>industrial zones in the Map (violet</w:t>
      </w:r>
      <w:r w:rsidRPr="00FD7EE0">
        <w:rPr>
          <w:rFonts w:ascii="Times New Roman" w:hAnsi="Times New Roman" w:cs="Times New Roman"/>
          <w:sz w:val="24"/>
          <w:szCs w:val="24"/>
        </w:rPr>
        <w:t xml:space="preserve"> color</w:t>
      </w:r>
      <w:r>
        <w:rPr>
          <w:rFonts w:ascii="Times New Roman" w:hAnsi="Times New Roman" w:cs="Times New Roman"/>
          <w:sz w:val="24"/>
          <w:szCs w:val="24"/>
        </w:rPr>
        <w:t>)</w:t>
      </w:r>
      <w:r w:rsidRPr="00FD7EE0">
        <w:rPr>
          <w:rFonts w:ascii="Times New Roman" w:hAnsi="Times New Roman" w:cs="Times New Roman"/>
          <w:sz w:val="24"/>
          <w:szCs w:val="24"/>
        </w:rPr>
        <w:t>.</w:t>
      </w:r>
    </w:p>
    <w:p w:rsidR="002F2844" w:rsidRDefault="002F2844" w:rsidP="002F2844">
      <w:pPr>
        <w:spacing w:after="0" w:line="240" w:lineRule="auto"/>
        <w:ind w:left="131" w:firstLine="720"/>
        <w:contextualSpacing/>
        <w:rPr>
          <w:rFonts w:ascii="Times New Roman" w:hAnsi="Times New Roman" w:cs="Times New Roman"/>
          <w:sz w:val="24"/>
          <w:szCs w:val="24"/>
        </w:rPr>
      </w:pPr>
    </w:p>
    <w:p w:rsidR="002F2844" w:rsidRDefault="00AE49A1" w:rsidP="006C0EB9">
      <w:pPr>
        <w:spacing w:after="0"/>
        <w:ind w:left="851"/>
        <w:contextualSpacing/>
        <w:jc w:val="both"/>
        <w:rPr>
          <w:rFonts w:ascii="Times New Roman" w:hAnsi="Times New Roman" w:cs="Times New Roman"/>
          <w:sz w:val="24"/>
          <w:szCs w:val="24"/>
        </w:rPr>
      </w:pPr>
      <w:r>
        <w:rPr>
          <w:rFonts w:ascii="Times New Roman" w:hAnsi="Times New Roman" w:cs="Times New Roman"/>
          <w:sz w:val="24"/>
          <w:szCs w:val="24"/>
        </w:rPr>
        <w:t xml:space="preserve">All </w:t>
      </w:r>
      <w:r w:rsidR="00595636">
        <w:rPr>
          <w:rFonts w:ascii="Times New Roman" w:hAnsi="Times New Roman" w:cs="Times New Roman"/>
          <w:sz w:val="24"/>
          <w:szCs w:val="24"/>
        </w:rPr>
        <w:t xml:space="preserve">industrial zone is located at Brgy. Anolid along the National Highway going to Dagupan City bounded on the North </w:t>
      </w:r>
      <w:r w:rsidR="005F017E">
        <w:rPr>
          <w:rFonts w:ascii="Times New Roman" w:hAnsi="Times New Roman" w:cs="Times New Roman"/>
          <w:sz w:val="24"/>
          <w:szCs w:val="24"/>
        </w:rPr>
        <w:t>by</w:t>
      </w:r>
      <w:r>
        <w:rPr>
          <w:rFonts w:ascii="Times New Roman" w:hAnsi="Times New Roman" w:cs="Times New Roman"/>
          <w:sz w:val="24"/>
          <w:szCs w:val="24"/>
        </w:rPr>
        <w:t xml:space="preserve"> Paldakit River</w:t>
      </w:r>
      <w:r w:rsidR="005F017E">
        <w:rPr>
          <w:rFonts w:ascii="Times New Roman" w:hAnsi="Times New Roman" w:cs="Times New Roman"/>
          <w:sz w:val="24"/>
          <w:szCs w:val="24"/>
        </w:rPr>
        <w:t>/ agricultural areas</w:t>
      </w:r>
      <w:r w:rsidR="00D6755D">
        <w:rPr>
          <w:rFonts w:ascii="Times New Roman" w:hAnsi="Times New Roman" w:cs="Times New Roman"/>
          <w:sz w:val="24"/>
          <w:szCs w:val="24"/>
        </w:rPr>
        <w:t xml:space="preserve">; on the east by Anolid Maasin Road( Matabang-Saipan Road); on the south by Paldakit River and Jewelville subdivision. </w:t>
      </w:r>
    </w:p>
    <w:p w:rsidR="00C2356A" w:rsidRDefault="00C2356A" w:rsidP="00595636">
      <w:pPr>
        <w:spacing w:after="0" w:line="240" w:lineRule="auto"/>
        <w:ind w:left="851"/>
        <w:contextualSpacing/>
        <w:rPr>
          <w:rFonts w:ascii="Times New Roman" w:hAnsi="Times New Roman" w:cs="Times New Roman"/>
          <w:sz w:val="24"/>
          <w:szCs w:val="24"/>
        </w:rPr>
      </w:pPr>
    </w:p>
    <w:p w:rsidR="00C2356A" w:rsidRDefault="00C2356A" w:rsidP="00595636">
      <w:pPr>
        <w:spacing w:after="0" w:line="240" w:lineRule="auto"/>
        <w:ind w:left="851"/>
        <w:contextualSpacing/>
        <w:rPr>
          <w:rFonts w:ascii="Times New Roman" w:hAnsi="Times New Roman" w:cs="Times New Roman"/>
          <w:sz w:val="24"/>
          <w:szCs w:val="24"/>
        </w:rPr>
      </w:pPr>
      <w:r>
        <w:rPr>
          <w:rFonts w:ascii="Times New Roman" w:hAnsi="Times New Roman" w:cs="Times New Roman"/>
          <w:sz w:val="24"/>
          <w:szCs w:val="24"/>
        </w:rPr>
        <w:t>Save existing commercial areas.</w:t>
      </w:r>
    </w:p>
    <w:p w:rsidR="006C0EB9" w:rsidRDefault="006C0EB9" w:rsidP="004C65C2">
      <w:pPr>
        <w:spacing w:after="120" w:line="240" w:lineRule="auto"/>
        <w:ind w:left="850"/>
        <w:contextualSpacing/>
        <w:rPr>
          <w:rFonts w:ascii="Times New Roman" w:hAnsi="Times New Roman" w:cs="Times New Roman"/>
          <w:sz w:val="24"/>
          <w:szCs w:val="24"/>
        </w:rPr>
      </w:pPr>
    </w:p>
    <w:p w:rsidR="00DF4EA5" w:rsidRDefault="00DF4EA5" w:rsidP="009D376A">
      <w:pPr>
        <w:pStyle w:val="BodyText"/>
        <w:numPr>
          <w:ilvl w:val="0"/>
          <w:numId w:val="13"/>
        </w:numPr>
        <w:spacing w:after="0"/>
        <w:ind w:left="810" w:hanging="270"/>
        <w:rPr>
          <w:b/>
        </w:rPr>
      </w:pPr>
      <w:r w:rsidRPr="004A2887">
        <w:rPr>
          <w:b/>
        </w:rPr>
        <w:t xml:space="preserve">Parks </w:t>
      </w:r>
      <w:r>
        <w:rPr>
          <w:b/>
        </w:rPr>
        <w:t>and Recreation</w:t>
      </w:r>
    </w:p>
    <w:p w:rsidR="00DF4EA5" w:rsidRDefault="00DF4EA5" w:rsidP="00DF4EA5">
      <w:pPr>
        <w:pStyle w:val="BodyText"/>
        <w:spacing w:after="0"/>
        <w:ind w:left="720"/>
      </w:pPr>
    </w:p>
    <w:p w:rsidR="00DF4EA5" w:rsidRDefault="00DF4EA5" w:rsidP="00BE4B09">
      <w:pPr>
        <w:pStyle w:val="BodyText"/>
        <w:spacing w:after="0"/>
        <w:ind w:left="720" w:firstLine="90"/>
        <w:jc w:val="both"/>
      </w:pPr>
      <w:r>
        <w:t>See Recreational Zones in Map (</w:t>
      </w:r>
      <w:r w:rsidR="006F6C2C">
        <w:t xml:space="preserve">mint </w:t>
      </w:r>
      <w:r>
        <w:t>green</w:t>
      </w:r>
      <w:r w:rsidRPr="00FD7EE0">
        <w:t xml:space="preserve"> color</w:t>
      </w:r>
      <w:r>
        <w:t>)</w:t>
      </w:r>
      <w:r w:rsidRPr="00FD7EE0">
        <w:t>.</w:t>
      </w:r>
    </w:p>
    <w:p w:rsidR="00DF4EA5" w:rsidRDefault="00DF4EA5" w:rsidP="00BE4B09">
      <w:pPr>
        <w:pStyle w:val="BodyText"/>
        <w:spacing w:after="0"/>
        <w:ind w:left="720"/>
        <w:jc w:val="both"/>
      </w:pPr>
    </w:p>
    <w:p w:rsidR="00DF4EA5" w:rsidRPr="004A2887" w:rsidRDefault="00DF4EA5" w:rsidP="006C0EB9">
      <w:pPr>
        <w:pStyle w:val="BodyText"/>
        <w:spacing w:after="0" w:line="276" w:lineRule="auto"/>
        <w:ind w:left="810"/>
        <w:jc w:val="both"/>
      </w:pPr>
      <w:r w:rsidRPr="004A2887">
        <w:t>The existing parks and playground shal</w:t>
      </w:r>
      <w:r w:rsidR="003A4BFA">
        <w:t xml:space="preserve">l </w:t>
      </w:r>
      <w:r w:rsidR="00BE4B09">
        <w:t xml:space="preserve">be maintained exclusively for </w:t>
      </w:r>
      <w:r w:rsidRPr="004A2887">
        <w:t>recreational use and shall not be altered nor used for any purposes</w:t>
      </w:r>
      <w:r>
        <w:t xml:space="preserve"> except for enhancement purposes</w:t>
      </w:r>
      <w:r w:rsidRPr="004A2887">
        <w:t>.</w:t>
      </w:r>
    </w:p>
    <w:p w:rsidR="00545B82" w:rsidRDefault="00545B82" w:rsidP="004C65C2">
      <w:pPr>
        <w:spacing w:after="120" w:line="240" w:lineRule="auto"/>
        <w:ind w:left="850"/>
        <w:contextualSpacing/>
        <w:rPr>
          <w:rFonts w:ascii="Times New Roman" w:hAnsi="Times New Roman" w:cs="Times New Roman"/>
          <w:sz w:val="24"/>
          <w:szCs w:val="24"/>
        </w:rPr>
      </w:pPr>
    </w:p>
    <w:p w:rsidR="00D10C48" w:rsidRDefault="00D10C48" w:rsidP="009D376A">
      <w:pPr>
        <w:pStyle w:val="ListParagraph"/>
        <w:numPr>
          <w:ilvl w:val="0"/>
          <w:numId w:val="13"/>
        </w:numPr>
        <w:spacing w:after="0" w:line="240" w:lineRule="auto"/>
        <w:ind w:left="851" w:hanging="284"/>
        <w:jc w:val="both"/>
        <w:rPr>
          <w:rFonts w:ascii="Times New Roman" w:hAnsi="Times New Roman" w:cs="Times New Roman"/>
          <w:b/>
          <w:sz w:val="24"/>
          <w:szCs w:val="24"/>
        </w:rPr>
      </w:pPr>
      <w:r w:rsidRPr="00D10C48">
        <w:rPr>
          <w:rFonts w:ascii="Times New Roman" w:hAnsi="Times New Roman" w:cs="Times New Roman"/>
          <w:b/>
          <w:sz w:val="24"/>
          <w:szCs w:val="24"/>
        </w:rPr>
        <w:t>Institutional Area</w:t>
      </w:r>
    </w:p>
    <w:p w:rsidR="00F41C76" w:rsidRPr="00D10C48" w:rsidRDefault="00F41C76" w:rsidP="00F41C76">
      <w:pPr>
        <w:pStyle w:val="ListParagraph"/>
        <w:spacing w:after="0" w:line="240" w:lineRule="auto"/>
        <w:ind w:left="851"/>
        <w:jc w:val="both"/>
        <w:rPr>
          <w:rFonts w:ascii="Times New Roman" w:hAnsi="Times New Roman" w:cs="Times New Roman"/>
          <w:b/>
          <w:sz w:val="24"/>
          <w:szCs w:val="24"/>
        </w:rPr>
      </w:pPr>
    </w:p>
    <w:p w:rsidR="00D10C48" w:rsidRPr="00F41C76" w:rsidRDefault="00D10C48" w:rsidP="00F41C76">
      <w:pPr>
        <w:spacing w:after="0" w:line="240" w:lineRule="auto"/>
        <w:ind w:left="131" w:firstLine="720"/>
        <w:jc w:val="both"/>
        <w:rPr>
          <w:rFonts w:ascii="Times New Roman" w:hAnsi="Times New Roman" w:cs="Times New Roman"/>
          <w:b/>
          <w:sz w:val="24"/>
          <w:szCs w:val="24"/>
        </w:rPr>
      </w:pPr>
      <w:r w:rsidRPr="00F41C76">
        <w:rPr>
          <w:rFonts w:ascii="Times New Roman" w:hAnsi="Times New Roman" w:cs="Times New Roman"/>
          <w:sz w:val="24"/>
          <w:szCs w:val="24"/>
        </w:rPr>
        <w:t>All institutional zones in the Map (blue color).</w:t>
      </w:r>
    </w:p>
    <w:p w:rsidR="00D10C48" w:rsidRPr="004A2887" w:rsidRDefault="00D10C48" w:rsidP="00D10C48">
      <w:pPr>
        <w:spacing w:after="0" w:line="240" w:lineRule="auto"/>
        <w:jc w:val="both"/>
        <w:rPr>
          <w:rFonts w:ascii="Times New Roman" w:hAnsi="Times New Roman" w:cs="Times New Roman"/>
          <w:sz w:val="24"/>
          <w:szCs w:val="24"/>
        </w:rPr>
      </w:pPr>
    </w:p>
    <w:p w:rsidR="00D10C48" w:rsidRPr="004A2887" w:rsidRDefault="00D10C48" w:rsidP="006C0EB9">
      <w:pPr>
        <w:spacing w:after="0"/>
        <w:ind w:left="851"/>
        <w:jc w:val="both"/>
        <w:rPr>
          <w:rFonts w:ascii="Times New Roman" w:hAnsi="Times New Roman" w:cs="Times New Roman"/>
          <w:sz w:val="24"/>
          <w:szCs w:val="24"/>
        </w:rPr>
      </w:pPr>
      <w:r w:rsidRPr="004A2887">
        <w:rPr>
          <w:rFonts w:ascii="Times New Roman" w:hAnsi="Times New Roman" w:cs="Times New Roman"/>
          <w:sz w:val="24"/>
          <w:szCs w:val="24"/>
        </w:rPr>
        <w:t>All existing school</w:t>
      </w:r>
      <w:r w:rsidR="00FF65AC">
        <w:rPr>
          <w:rFonts w:ascii="Times New Roman" w:hAnsi="Times New Roman" w:cs="Times New Roman"/>
          <w:sz w:val="24"/>
          <w:szCs w:val="24"/>
        </w:rPr>
        <w:t xml:space="preserve">s/ training centers/ </w:t>
      </w:r>
      <w:r w:rsidRPr="004A2887">
        <w:rPr>
          <w:rFonts w:ascii="Times New Roman" w:hAnsi="Times New Roman" w:cs="Times New Roman"/>
          <w:sz w:val="24"/>
          <w:szCs w:val="24"/>
        </w:rPr>
        <w:t xml:space="preserve">areas specifically the </w:t>
      </w:r>
      <w:r w:rsidR="002D473D">
        <w:rPr>
          <w:rFonts w:ascii="Times New Roman" w:hAnsi="Times New Roman" w:cs="Times New Roman"/>
          <w:sz w:val="24"/>
          <w:szCs w:val="24"/>
        </w:rPr>
        <w:t xml:space="preserve">Salay ES, Bari ES, Banaoang ES, </w:t>
      </w:r>
      <w:r w:rsidRPr="004A2887">
        <w:rPr>
          <w:rFonts w:ascii="Times New Roman" w:hAnsi="Times New Roman" w:cs="Times New Roman"/>
          <w:sz w:val="24"/>
          <w:szCs w:val="24"/>
        </w:rPr>
        <w:t>Nibaliw ES, Aura Vista Montessori, Clarice Angels School, Cherished Moments School and the proposed elementa</w:t>
      </w:r>
      <w:r w:rsidR="005240EE">
        <w:rPr>
          <w:rFonts w:ascii="Times New Roman" w:hAnsi="Times New Roman" w:cs="Times New Roman"/>
          <w:sz w:val="24"/>
          <w:szCs w:val="24"/>
        </w:rPr>
        <w:t>r</w:t>
      </w:r>
      <w:r w:rsidRPr="004A2887">
        <w:rPr>
          <w:rFonts w:ascii="Times New Roman" w:hAnsi="Times New Roman" w:cs="Times New Roman"/>
          <w:sz w:val="24"/>
          <w:szCs w:val="24"/>
        </w:rPr>
        <w:t>y school for Guilig and Bateng</w:t>
      </w:r>
      <w:r w:rsidR="005240EE">
        <w:rPr>
          <w:rFonts w:ascii="Times New Roman" w:hAnsi="Times New Roman" w:cs="Times New Roman"/>
          <w:sz w:val="24"/>
          <w:szCs w:val="24"/>
        </w:rPr>
        <w:t xml:space="preserve"> and all other schools not mention</w:t>
      </w:r>
      <w:r w:rsidRPr="004A2887">
        <w:rPr>
          <w:rFonts w:ascii="Times New Roman" w:hAnsi="Times New Roman" w:cs="Times New Roman"/>
          <w:sz w:val="24"/>
          <w:szCs w:val="24"/>
        </w:rPr>
        <w:t>.</w:t>
      </w:r>
    </w:p>
    <w:p w:rsidR="006C0EB9" w:rsidRDefault="006C0EB9" w:rsidP="00217F06">
      <w:pPr>
        <w:spacing w:after="0" w:line="240" w:lineRule="auto"/>
        <w:ind w:left="810"/>
        <w:jc w:val="both"/>
        <w:rPr>
          <w:rFonts w:ascii="Times New Roman" w:hAnsi="Times New Roman" w:cs="Times New Roman"/>
          <w:sz w:val="24"/>
          <w:szCs w:val="24"/>
        </w:rPr>
      </w:pPr>
    </w:p>
    <w:p w:rsidR="00D10C48" w:rsidRDefault="00F47E34" w:rsidP="00217F06">
      <w:pPr>
        <w:spacing w:after="0" w:line="240" w:lineRule="auto"/>
        <w:ind w:left="810"/>
        <w:jc w:val="both"/>
        <w:rPr>
          <w:rFonts w:ascii="Times New Roman" w:hAnsi="Times New Roman" w:cs="Times New Roman"/>
          <w:sz w:val="24"/>
          <w:szCs w:val="24"/>
        </w:rPr>
      </w:pPr>
      <w:r>
        <w:rPr>
          <w:rFonts w:ascii="Times New Roman" w:hAnsi="Times New Roman" w:cs="Times New Roman"/>
          <w:sz w:val="24"/>
          <w:szCs w:val="24"/>
        </w:rPr>
        <w:t xml:space="preserve">All existing chapels/ churches </w:t>
      </w:r>
      <w:r w:rsidR="00D10C48" w:rsidRPr="004A2887">
        <w:rPr>
          <w:rFonts w:ascii="Times New Roman" w:hAnsi="Times New Roman" w:cs="Times New Roman"/>
          <w:sz w:val="24"/>
          <w:szCs w:val="24"/>
        </w:rPr>
        <w:t>specifically the Iglesia ni Cristo, Jehovah’s Witnesses, Methodist Church, Church of Latter Day Saints, Church of Jesus Christ, Mangaldan Baptist Churches, Pent</w:t>
      </w:r>
      <w:r w:rsidR="005240EE">
        <w:rPr>
          <w:rFonts w:ascii="Times New Roman" w:hAnsi="Times New Roman" w:cs="Times New Roman"/>
          <w:sz w:val="24"/>
          <w:szCs w:val="24"/>
        </w:rPr>
        <w:t xml:space="preserve">ecost Church and </w:t>
      </w:r>
      <w:r w:rsidR="000E3F4F">
        <w:rPr>
          <w:rFonts w:ascii="Times New Roman" w:hAnsi="Times New Roman" w:cs="Times New Roman"/>
          <w:sz w:val="24"/>
          <w:szCs w:val="24"/>
        </w:rPr>
        <w:t xml:space="preserve">all </w:t>
      </w:r>
      <w:r w:rsidR="005240EE">
        <w:rPr>
          <w:rFonts w:ascii="Times New Roman" w:hAnsi="Times New Roman" w:cs="Times New Roman"/>
          <w:sz w:val="24"/>
          <w:szCs w:val="24"/>
        </w:rPr>
        <w:t>other churches</w:t>
      </w:r>
      <w:r w:rsidR="000E3F4F">
        <w:rPr>
          <w:rFonts w:ascii="Times New Roman" w:hAnsi="Times New Roman" w:cs="Times New Roman"/>
          <w:sz w:val="24"/>
          <w:szCs w:val="24"/>
        </w:rPr>
        <w:t xml:space="preserve"> not mention</w:t>
      </w:r>
      <w:r w:rsidR="005240EE">
        <w:rPr>
          <w:rFonts w:ascii="Times New Roman" w:hAnsi="Times New Roman" w:cs="Times New Roman"/>
          <w:sz w:val="24"/>
          <w:szCs w:val="24"/>
        </w:rPr>
        <w:t>.</w:t>
      </w:r>
    </w:p>
    <w:p w:rsidR="000E67D6" w:rsidRDefault="000E67D6" w:rsidP="004C65C2">
      <w:pPr>
        <w:spacing w:after="120" w:line="240" w:lineRule="auto"/>
        <w:ind w:left="850"/>
        <w:jc w:val="both"/>
        <w:rPr>
          <w:rFonts w:ascii="Times New Roman" w:hAnsi="Times New Roman" w:cs="Times New Roman"/>
        </w:rPr>
      </w:pPr>
    </w:p>
    <w:p w:rsidR="00DB3480" w:rsidRDefault="00DB3480" w:rsidP="009D376A">
      <w:pPr>
        <w:pStyle w:val="ListParagraph"/>
        <w:numPr>
          <w:ilvl w:val="0"/>
          <w:numId w:val="13"/>
        </w:numPr>
        <w:spacing w:after="0" w:line="240" w:lineRule="auto"/>
        <w:ind w:left="851" w:hanging="284"/>
        <w:jc w:val="both"/>
        <w:rPr>
          <w:rFonts w:ascii="Times New Roman" w:hAnsi="Times New Roman" w:cs="Times New Roman"/>
          <w:b/>
          <w:sz w:val="24"/>
          <w:szCs w:val="24"/>
        </w:rPr>
      </w:pPr>
      <w:r w:rsidRPr="00685802">
        <w:rPr>
          <w:rFonts w:ascii="Times New Roman" w:hAnsi="Times New Roman" w:cs="Times New Roman"/>
          <w:b/>
          <w:sz w:val="24"/>
          <w:szCs w:val="24"/>
        </w:rPr>
        <w:t>Special Use</w:t>
      </w:r>
    </w:p>
    <w:p w:rsidR="00F41C76" w:rsidRDefault="00F41C76" w:rsidP="00F41C76">
      <w:pPr>
        <w:pStyle w:val="ListParagraph"/>
        <w:spacing w:after="0" w:line="240" w:lineRule="auto"/>
        <w:ind w:left="851"/>
        <w:jc w:val="both"/>
        <w:rPr>
          <w:rFonts w:ascii="Times New Roman" w:hAnsi="Times New Roman" w:cs="Times New Roman"/>
          <w:b/>
          <w:sz w:val="24"/>
          <w:szCs w:val="24"/>
        </w:rPr>
      </w:pPr>
    </w:p>
    <w:p w:rsidR="00685802" w:rsidRDefault="00685802" w:rsidP="00685802">
      <w:pPr>
        <w:pStyle w:val="ListParagraph"/>
        <w:spacing w:after="0" w:line="240" w:lineRule="auto"/>
        <w:ind w:left="851"/>
        <w:jc w:val="both"/>
        <w:rPr>
          <w:rFonts w:ascii="Times New Roman" w:hAnsi="Times New Roman" w:cs="Times New Roman"/>
          <w:sz w:val="24"/>
          <w:szCs w:val="24"/>
        </w:rPr>
      </w:pPr>
      <w:r w:rsidRPr="00FD7EE0">
        <w:rPr>
          <w:rFonts w:ascii="Times New Roman" w:hAnsi="Times New Roman" w:cs="Times New Roman"/>
          <w:sz w:val="24"/>
          <w:szCs w:val="24"/>
        </w:rPr>
        <w:t xml:space="preserve">All </w:t>
      </w:r>
      <w:r>
        <w:rPr>
          <w:rFonts w:ascii="Times New Roman" w:hAnsi="Times New Roman" w:cs="Times New Roman"/>
          <w:sz w:val="24"/>
          <w:szCs w:val="24"/>
        </w:rPr>
        <w:t>special use in the Map (</w:t>
      </w:r>
      <w:r w:rsidR="006F6C2C">
        <w:rPr>
          <w:rFonts w:ascii="Times New Roman" w:hAnsi="Times New Roman" w:cs="Times New Roman"/>
          <w:sz w:val="24"/>
          <w:szCs w:val="24"/>
        </w:rPr>
        <w:t>gray</w:t>
      </w:r>
      <w:r w:rsidRPr="00FD7EE0">
        <w:rPr>
          <w:rFonts w:ascii="Times New Roman" w:hAnsi="Times New Roman" w:cs="Times New Roman"/>
          <w:sz w:val="24"/>
          <w:szCs w:val="24"/>
        </w:rPr>
        <w:t xml:space="preserve"> color</w:t>
      </w:r>
      <w:r>
        <w:rPr>
          <w:rFonts w:ascii="Times New Roman" w:hAnsi="Times New Roman" w:cs="Times New Roman"/>
          <w:sz w:val="24"/>
          <w:szCs w:val="24"/>
        </w:rPr>
        <w:t>)</w:t>
      </w:r>
      <w:r w:rsidRPr="00FD7EE0">
        <w:rPr>
          <w:rFonts w:ascii="Times New Roman" w:hAnsi="Times New Roman" w:cs="Times New Roman"/>
          <w:sz w:val="24"/>
          <w:szCs w:val="24"/>
        </w:rPr>
        <w:t>.</w:t>
      </w:r>
    </w:p>
    <w:p w:rsidR="005240EE" w:rsidRDefault="005240EE" w:rsidP="00685802">
      <w:pPr>
        <w:pStyle w:val="ListParagraph"/>
        <w:spacing w:after="0" w:line="240" w:lineRule="auto"/>
        <w:ind w:left="851"/>
        <w:jc w:val="both"/>
        <w:rPr>
          <w:rFonts w:ascii="Times New Roman" w:hAnsi="Times New Roman" w:cs="Times New Roman"/>
          <w:sz w:val="24"/>
          <w:szCs w:val="24"/>
        </w:rPr>
      </w:pPr>
    </w:p>
    <w:p w:rsidR="005240EE" w:rsidRDefault="005240EE" w:rsidP="006C0EB9">
      <w:pPr>
        <w:pStyle w:val="ListParagraph"/>
        <w:spacing w:after="0"/>
        <w:ind w:left="851"/>
        <w:jc w:val="both"/>
        <w:rPr>
          <w:rFonts w:ascii="Times New Roman" w:hAnsi="Times New Roman" w:cs="Times New Roman"/>
          <w:sz w:val="24"/>
          <w:szCs w:val="24"/>
        </w:rPr>
      </w:pPr>
      <w:r>
        <w:rPr>
          <w:rFonts w:ascii="Times New Roman" w:hAnsi="Times New Roman" w:cs="Times New Roman"/>
          <w:sz w:val="24"/>
          <w:szCs w:val="24"/>
        </w:rPr>
        <w:t>No development within 500 mete</w:t>
      </w:r>
      <w:r w:rsidR="00DF4EA5">
        <w:rPr>
          <w:rFonts w:ascii="Times New Roman" w:hAnsi="Times New Roman" w:cs="Times New Roman"/>
          <w:sz w:val="24"/>
          <w:szCs w:val="24"/>
        </w:rPr>
        <w:t xml:space="preserve">r radius of the slaughterhouse </w:t>
      </w:r>
      <w:r>
        <w:rPr>
          <w:rFonts w:ascii="Times New Roman" w:hAnsi="Times New Roman" w:cs="Times New Roman"/>
          <w:sz w:val="24"/>
          <w:szCs w:val="24"/>
        </w:rPr>
        <w:t>and municipal dumpsite in Brgy. Banaoang.</w:t>
      </w:r>
    </w:p>
    <w:p w:rsidR="00685802" w:rsidRDefault="00DF4EA5" w:rsidP="009D376A">
      <w:pPr>
        <w:pStyle w:val="ListParagraph"/>
        <w:numPr>
          <w:ilvl w:val="0"/>
          <w:numId w:val="13"/>
        </w:numPr>
        <w:spacing w:after="0" w:line="240" w:lineRule="auto"/>
        <w:ind w:left="810" w:hanging="270"/>
        <w:jc w:val="both"/>
        <w:rPr>
          <w:rFonts w:ascii="Times New Roman" w:hAnsi="Times New Roman" w:cs="Times New Roman"/>
          <w:b/>
          <w:sz w:val="24"/>
          <w:szCs w:val="24"/>
        </w:rPr>
      </w:pPr>
      <w:r>
        <w:rPr>
          <w:rFonts w:ascii="Times New Roman" w:hAnsi="Times New Roman" w:cs="Times New Roman"/>
          <w:b/>
          <w:sz w:val="24"/>
          <w:szCs w:val="24"/>
        </w:rPr>
        <w:lastRenderedPageBreak/>
        <w:t xml:space="preserve">Cemetery/ Memorial Park </w:t>
      </w:r>
    </w:p>
    <w:p w:rsidR="006F6C2C" w:rsidRDefault="006F6C2C" w:rsidP="006F6C2C">
      <w:pPr>
        <w:spacing w:after="0" w:line="240" w:lineRule="auto"/>
        <w:ind w:left="90" w:firstLine="720"/>
        <w:jc w:val="both"/>
        <w:rPr>
          <w:rFonts w:ascii="Times New Roman" w:hAnsi="Times New Roman" w:cs="Times New Roman"/>
          <w:sz w:val="24"/>
          <w:szCs w:val="24"/>
        </w:rPr>
      </w:pPr>
    </w:p>
    <w:p w:rsidR="006F6C2C" w:rsidRPr="006F6C2C" w:rsidRDefault="006F6C2C" w:rsidP="006F6C2C">
      <w:pPr>
        <w:spacing w:after="0" w:line="240" w:lineRule="auto"/>
        <w:ind w:left="90" w:firstLine="720"/>
        <w:jc w:val="both"/>
        <w:rPr>
          <w:rFonts w:ascii="Times New Roman" w:hAnsi="Times New Roman" w:cs="Times New Roman"/>
          <w:sz w:val="24"/>
          <w:szCs w:val="24"/>
        </w:rPr>
      </w:pPr>
      <w:r w:rsidRPr="006F6C2C">
        <w:rPr>
          <w:rFonts w:ascii="Times New Roman" w:hAnsi="Times New Roman" w:cs="Times New Roman"/>
          <w:sz w:val="24"/>
          <w:szCs w:val="24"/>
        </w:rPr>
        <w:t>All special use in the Map (</w:t>
      </w:r>
      <w:r>
        <w:rPr>
          <w:rFonts w:ascii="Times New Roman" w:hAnsi="Times New Roman" w:cs="Times New Roman"/>
          <w:sz w:val="24"/>
          <w:szCs w:val="24"/>
        </w:rPr>
        <w:t xml:space="preserve">mint green </w:t>
      </w:r>
      <w:r w:rsidRPr="006F6C2C">
        <w:rPr>
          <w:rFonts w:ascii="Times New Roman" w:hAnsi="Times New Roman" w:cs="Times New Roman"/>
          <w:sz w:val="24"/>
          <w:szCs w:val="24"/>
        </w:rPr>
        <w:t>color).</w:t>
      </w:r>
    </w:p>
    <w:p w:rsidR="006F6C2C" w:rsidRPr="00685802" w:rsidRDefault="006F6C2C" w:rsidP="006F6C2C">
      <w:pPr>
        <w:pStyle w:val="ListParagraph"/>
        <w:spacing w:after="0" w:line="240" w:lineRule="auto"/>
        <w:ind w:left="810"/>
        <w:jc w:val="both"/>
        <w:rPr>
          <w:rFonts w:ascii="Times New Roman" w:hAnsi="Times New Roman" w:cs="Times New Roman"/>
          <w:b/>
          <w:sz w:val="24"/>
          <w:szCs w:val="24"/>
        </w:rPr>
      </w:pPr>
    </w:p>
    <w:p w:rsidR="00DB3480" w:rsidRPr="004A2887" w:rsidRDefault="00DB3480" w:rsidP="00BE4B09">
      <w:pPr>
        <w:pStyle w:val="BodyText"/>
        <w:spacing w:after="0" w:line="360" w:lineRule="auto"/>
        <w:ind w:left="851"/>
        <w:jc w:val="both"/>
      </w:pPr>
      <w:r w:rsidRPr="004A2887">
        <w:t xml:space="preserve">All areas for the existing </w:t>
      </w:r>
      <w:r w:rsidR="007215BC">
        <w:t>public cemeteries &amp; memorial parks</w:t>
      </w:r>
      <w:r w:rsidRPr="004A2887">
        <w:t>.</w:t>
      </w:r>
    </w:p>
    <w:p w:rsidR="00DB3480" w:rsidRPr="004A2887" w:rsidRDefault="00DB3480" w:rsidP="00BE4B09">
      <w:pPr>
        <w:spacing w:after="0" w:line="240" w:lineRule="auto"/>
        <w:ind w:left="1440"/>
        <w:jc w:val="both"/>
        <w:rPr>
          <w:rFonts w:ascii="Times New Roman" w:hAnsi="Times New Roman" w:cs="Times New Roman"/>
          <w:sz w:val="24"/>
          <w:szCs w:val="24"/>
        </w:rPr>
      </w:pPr>
    </w:p>
    <w:p w:rsidR="00DB3480" w:rsidRPr="004A2887" w:rsidRDefault="00DB3480" w:rsidP="006C0EB9">
      <w:pPr>
        <w:spacing w:after="0"/>
        <w:ind w:left="810"/>
        <w:jc w:val="both"/>
        <w:rPr>
          <w:rFonts w:ascii="Times New Roman" w:hAnsi="Times New Roman" w:cs="Times New Roman"/>
          <w:sz w:val="24"/>
          <w:szCs w:val="24"/>
        </w:rPr>
      </w:pPr>
      <w:r w:rsidRPr="004A2887">
        <w:rPr>
          <w:rFonts w:ascii="Times New Roman" w:hAnsi="Times New Roman" w:cs="Times New Roman"/>
          <w:sz w:val="24"/>
          <w:szCs w:val="24"/>
        </w:rPr>
        <w:t>The existing St. John Memorial Garden in Barangay Navaluan shall be kept and no major development shall be allowed except those related to the same.</w:t>
      </w:r>
    </w:p>
    <w:p w:rsidR="00DB3480" w:rsidRPr="004A2887" w:rsidRDefault="00DB3480" w:rsidP="00DB3480">
      <w:pPr>
        <w:spacing w:after="0" w:line="240" w:lineRule="auto"/>
        <w:ind w:left="1440" w:hanging="720"/>
        <w:jc w:val="both"/>
        <w:rPr>
          <w:rFonts w:ascii="Times New Roman" w:hAnsi="Times New Roman" w:cs="Times New Roman"/>
          <w:sz w:val="24"/>
          <w:szCs w:val="24"/>
        </w:rPr>
      </w:pPr>
    </w:p>
    <w:p w:rsidR="00C32603" w:rsidRDefault="00C32603" w:rsidP="00DB3480">
      <w:pPr>
        <w:spacing w:after="0" w:line="240" w:lineRule="auto"/>
        <w:jc w:val="both"/>
        <w:rPr>
          <w:rFonts w:ascii="Times New Roman" w:hAnsi="Times New Roman" w:cs="Times New Roman"/>
          <w:i/>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 xml:space="preserve">Section 9.  </w:t>
      </w:r>
      <w:r w:rsidRPr="004A2887">
        <w:rPr>
          <w:rFonts w:ascii="Times New Roman" w:hAnsi="Times New Roman" w:cs="Times New Roman"/>
          <w:sz w:val="24"/>
          <w:szCs w:val="24"/>
          <w:u w:val="single"/>
        </w:rPr>
        <w:t>Interpretation of the Zone Boundary</w:t>
      </w:r>
      <w:r w:rsidRPr="004A2887">
        <w:rPr>
          <w:rFonts w:ascii="Times New Roman" w:hAnsi="Times New Roman" w:cs="Times New Roman"/>
          <w:sz w:val="24"/>
          <w:szCs w:val="24"/>
        </w:rPr>
        <w:t>.  In the interpretation of the boundaries for any of the zones indicated in the Zoning Map, the following rules shall apply:</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632011">
      <w:pPr>
        <w:numPr>
          <w:ilvl w:val="0"/>
          <w:numId w:val="5"/>
        </w:numPr>
        <w:tabs>
          <w:tab w:val="clear" w:pos="720"/>
        </w:tabs>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Where zone boundaries are so indicated that they approximately follow the center of streets or highway, the street or highway right-of-way lines, shall be construed to be the boundaries.</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632011">
      <w:pPr>
        <w:numPr>
          <w:ilvl w:val="0"/>
          <w:numId w:val="5"/>
        </w:numPr>
        <w:tabs>
          <w:tab w:val="clear" w:pos="720"/>
        </w:tabs>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Where zone boundaries are so indicated that they approximately follow the lot lines, such lot lines shall be construed to the boundaries.</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632011">
      <w:pPr>
        <w:numPr>
          <w:ilvl w:val="0"/>
          <w:numId w:val="5"/>
        </w:numPr>
        <w:tabs>
          <w:tab w:val="clear" w:pos="720"/>
        </w:tabs>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Where zone boundaries are so indicated that they approximately parallel to the center lines or right-of-way lines of streets or highways, such zone boundaries shall be construed as being parallel thereto and at such distance there from as indicated in the zoning map.  If no distance is given, such dimension shall be determined by the use of the scale shown in said zoning map.</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632011">
      <w:pPr>
        <w:numPr>
          <w:ilvl w:val="0"/>
          <w:numId w:val="5"/>
        </w:numPr>
        <w:tabs>
          <w:tab w:val="clear" w:pos="720"/>
        </w:tabs>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Where the boundary of a zone follows approximately a railroad line, such boundary shall be deemed to be the rail road right-of-way.</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632011">
      <w:pPr>
        <w:numPr>
          <w:ilvl w:val="0"/>
          <w:numId w:val="5"/>
        </w:numPr>
        <w:tabs>
          <w:tab w:val="clear" w:pos="720"/>
        </w:tabs>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Where the boundary of a zone follows a stream, lake or other bodies of water, said boundary line shall be deemed to be at the limit of the political jurisdiction of the community unless otherwise indicated.  Boundaries indicated as following shorelines shall be construed to follow such shorelines and in the event of change in the shorelines, it shall be construed as moving with the actual shorelines.</w:t>
      </w:r>
    </w:p>
    <w:p w:rsidR="00DB3480" w:rsidRDefault="00DB3480" w:rsidP="00DB3480">
      <w:pPr>
        <w:spacing w:after="0" w:line="240" w:lineRule="auto"/>
        <w:jc w:val="both"/>
        <w:rPr>
          <w:rFonts w:ascii="Times New Roman" w:hAnsi="Times New Roman" w:cs="Times New Roman"/>
          <w:sz w:val="24"/>
          <w:szCs w:val="24"/>
        </w:rPr>
      </w:pPr>
    </w:p>
    <w:p w:rsidR="00DB3480" w:rsidRPr="004A2887" w:rsidRDefault="00DB3480" w:rsidP="00632011">
      <w:pPr>
        <w:numPr>
          <w:ilvl w:val="0"/>
          <w:numId w:val="5"/>
        </w:numPr>
        <w:tabs>
          <w:tab w:val="clear" w:pos="720"/>
        </w:tabs>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Where a lot of one ownership, as of record at the effective date of this Ordinance, is divided by a zone boundary line, the lot shall be construed to be within the zone where the major portion of the lot is located.  In case the lot is bisected by the boundary line, it shall fall in the zone where principal structure falls.</w:t>
      </w:r>
    </w:p>
    <w:p w:rsidR="00545B82" w:rsidRDefault="00545B82" w:rsidP="00DB3480">
      <w:pPr>
        <w:spacing w:after="0" w:line="240" w:lineRule="auto"/>
        <w:jc w:val="both"/>
        <w:rPr>
          <w:rFonts w:ascii="Times New Roman" w:hAnsi="Times New Roman" w:cs="Times New Roman"/>
          <w:sz w:val="24"/>
          <w:szCs w:val="24"/>
        </w:rPr>
      </w:pPr>
    </w:p>
    <w:p w:rsidR="00EB20EF" w:rsidRDefault="00DB3480" w:rsidP="00EB20EF">
      <w:pPr>
        <w:numPr>
          <w:ilvl w:val="0"/>
          <w:numId w:val="5"/>
        </w:numPr>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Where zone boundary is indicated as one-lot-deep, said depth shall be construed to be the average lot depth of the lots involved within each particular municipal block.  Where, however, any lot has a depth greater than said average, the remaining portion of said lot shall be construed as covered by the one-lot-deep zoning district provided the remaining portion has an area less than fifty percent (50%) of the total area of the entire lot.  If the remaining portion has an area equivalent to less than fifty percent (50%) or more of the total area of the lot then the average lot depth shall apply to the lot which shall become a lot divided and covered by two or more different zoning districts as the case may be.</w:t>
      </w:r>
    </w:p>
    <w:p w:rsidR="00EB20EF" w:rsidRDefault="00EB20EF" w:rsidP="00EB20EF">
      <w:pPr>
        <w:pStyle w:val="ListParagraph"/>
        <w:rPr>
          <w:rFonts w:ascii="Times New Roman" w:hAnsi="Times New Roman" w:cs="Times New Roman"/>
          <w:sz w:val="24"/>
          <w:szCs w:val="24"/>
        </w:rPr>
      </w:pPr>
    </w:p>
    <w:p w:rsidR="00EB20EF" w:rsidRDefault="00EB20EF" w:rsidP="00EB20EF">
      <w:pPr>
        <w:spacing w:after="0" w:line="240" w:lineRule="auto"/>
        <w:ind w:left="360"/>
        <w:jc w:val="both"/>
        <w:rPr>
          <w:rFonts w:ascii="Times New Roman" w:hAnsi="Times New Roman" w:cs="Times New Roman"/>
          <w:sz w:val="24"/>
          <w:szCs w:val="24"/>
        </w:rPr>
      </w:pPr>
    </w:p>
    <w:p w:rsidR="00DB3480" w:rsidRPr="00EB20EF" w:rsidRDefault="00DB3480" w:rsidP="00EB20EF">
      <w:pPr>
        <w:spacing w:after="0" w:line="240" w:lineRule="auto"/>
        <w:ind w:left="360"/>
        <w:jc w:val="both"/>
        <w:rPr>
          <w:rFonts w:ascii="Times New Roman" w:hAnsi="Times New Roman" w:cs="Times New Roman"/>
          <w:sz w:val="24"/>
          <w:szCs w:val="24"/>
        </w:rPr>
      </w:pPr>
      <w:r w:rsidRPr="00EB20EF">
        <w:rPr>
          <w:rFonts w:ascii="Times New Roman" w:hAnsi="Times New Roman" w:cs="Times New Roman"/>
          <w:sz w:val="24"/>
          <w:szCs w:val="24"/>
        </w:rPr>
        <w:lastRenderedPageBreak/>
        <w:t>In case of any remaining doubt as to the location of any property along zone boundary lines, such property shall be considered as falling within the less restrictive zone.</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632011">
      <w:pPr>
        <w:numPr>
          <w:ilvl w:val="0"/>
          <w:numId w:val="5"/>
        </w:numPr>
        <w:tabs>
          <w:tab w:val="clear" w:pos="720"/>
        </w:tabs>
        <w:spacing w:after="0" w:line="240" w:lineRule="auto"/>
        <w:ind w:left="360"/>
        <w:jc w:val="both"/>
        <w:rPr>
          <w:rFonts w:ascii="Times New Roman" w:hAnsi="Times New Roman" w:cs="Times New Roman"/>
          <w:sz w:val="24"/>
          <w:szCs w:val="24"/>
        </w:rPr>
      </w:pPr>
      <w:r w:rsidRPr="004A2887">
        <w:rPr>
          <w:rFonts w:ascii="Times New Roman" w:hAnsi="Times New Roman" w:cs="Times New Roman"/>
          <w:sz w:val="24"/>
          <w:szCs w:val="24"/>
        </w:rPr>
        <w:t>The textual description of the zone boundaries shall prevail over that of the Official Zoning Maps.</w:t>
      </w:r>
    </w:p>
    <w:p w:rsidR="00DB3480" w:rsidRPr="004A2887" w:rsidRDefault="00DB3480" w:rsidP="00DB3480">
      <w:pPr>
        <w:spacing w:after="0" w:line="240" w:lineRule="auto"/>
        <w:jc w:val="center"/>
        <w:rPr>
          <w:rFonts w:ascii="Times New Roman" w:hAnsi="Times New Roman" w:cs="Times New Roman"/>
          <w:b/>
          <w:sz w:val="24"/>
          <w:szCs w:val="24"/>
        </w:rPr>
      </w:pPr>
    </w:p>
    <w:p w:rsidR="00DB3480" w:rsidRPr="004A2887" w:rsidRDefault="00DB3480" w:rsidP="00DB3480">
      <w:pPr>
        <w:spacing w:after="0" w:line="240" w:lineRule="auto"/>
        <w:jc w:val="center"/>
        <w:rPr>
          <w:rFonts w:ascii="Times New Roman" w:hAnsi="Times New Roman" w:cs="Times New Roman"/>
          <w:sz w:val="24"/>
          <w:szCs w:val="24"/>
        </w:rPr>
      </w:pPr>
      <w:r w:rsidRPr="004A2887">
        <w:rPr>
          <w:rFonts w:ascii="Times New Roman" w:hAnsi="Times New Roman" w:cs="Times New Roman"/>
          <w:b/>
          <w:sz w:val="24"/>
          <w:szCs w:val="24"/>
        </w:rPr>
        <w:t>ARTICLE V</w:t>
      </w:r>
    </w:p>
    <w:p w:rsidR="00DB3480" w:rsidRPr="004A2887" w:rsidRDefault="00DB3480" w:rsidP="00DB3480">
      <w:pPr>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ZONE REGULATIONS</w:t>
      </w:r>
    </w:p>
    <w:p w:rsidR="00DB3480" w:rsidRPr="004A2887" w:rsidRDefault="00DB3480" w:rsidP="00DB3480">
      <w:pPr>
        <w:tabs>
          <w:tab w:val="left" w:pos="2700"/>
        </w:tabs>
        <w:spacing w:after="0" w:line="240" w:lineRule="auto"/>
        <w:ind w:left="990" w:firstLine="540"/>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10</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General Provision</w:t>
      </w:r>
      <w:r w:rsidRPr="004A2887">
        <w:rPr>
          <w:rFonts w:ascii="Times New Roman" w:hAnsi="Times New Roman" w:cs="Times New Roman"/>
          <w:sz w:val="24"/>
          <w:szCs w:val="24"/>
        </w:rPr>
        <w:t xml:space="preserve">. The uses enumerated in the succeeding sections are neither exhaustive nor all-inclusive. The Local Zoning Board of Adjustment and Appeals (LZBAA) shall, subject to the requirements of this Article, allow other uses not enumerated hereunder, provided, that </w:t>
      </w:r>
      <w:r w:rsidRPr="004A2887">
        <w:rPr>
          <w:rFonts w:ascii="Times New Roman" w:hAnsi="Times New Roman" w:cs="Times New Roman"/>
          <w:i/>
          <w:sz w:val="24"/>
          <w:szCs w:val="24"/>
          <w:u w:val="single"/>
        </w:rPr>
        <w:t>they are compatible</w:t>
      </w:r>
      <w:r w:rsidRPr="004A2887">
        <w:rPr>
          <w:rFonts w:ascii="Times New Roman" w:hAnsi="Times New Roman" w:cs="Times New Roman"/>
          <w:sz w:val="24"/>
          <w:szCs w:val="24"/>
        </w:rPr>
        <w:t xml:space="preserve"> with the uses expressly allowed.</w:t>
      </w:r>
    </w:p>
    <w:p w:rsidR="00DB3480" w:rsidRPr="004A2887" w:rsidRDefault="00DB3480" w:rsidP="00DB3480">
      <w:pPr>
        <w:spacing w:after="0" w:line="240" w:lineRule="auto"/>
        <w:ind w:firstLine="450"/>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Allowance of further uses shall be based on the intrinsic qualities of the land and the socio-economic potential of the locality with due regard to the maintenance of the essential qualities of the zone.</w:t>
      </w:r>
    </w:p>
    <w:p w:rsidR="00DB3480" w:rsidRDefault="00DB3480" w:rsidP="00DB3480">
      <w:pPr>
        <w:spacing w:after="0" w:line="240" w:lineRule="auto"/>
        <w:ind w:firstLine="450"/>
        <w:jc w:val="both"/>
        <w:rPr>
          <w:rFonts w:ascii="Times New Roman" w:hAnsi="Times New Roman" w:cs="Times New Roman"/>
          <w:sz w:val="24"/>
          <w:szCs w:val="24"/>
        </w:rPr>
      </w:pPr>
    </w:p>
    <w:p w:rsidR="000D7FCA" w:rsidRPr="00B173A0" w:rsidRDefault="000D7FCA" w:rsidP="000D7FCA">
      <w:pPr>
        <w:spacing w:after="0" w:line="240" w:lineRule="auto"/>
        <w:jc w:val="both"/>
        <w:rPr>
          <w:rFonts w:ascii="Times New Roman" w:hAnsi="Times New Roman" w:cs="Times New Roman"/>
        </w:rPr>
      </w:pPr>
      <w:r w:rsidRPr="00B173A0">
        <w:rPr>
          <w:rFonts w:ascii="Times New Roman" w:hAnsi="Times New Roman" w:cs="Times New Roman"/>
        </w:rPr>
        <w:t>Section 1</w:t>
      </w:r>
      <w:r>
        <w:rPr>
          <w:rFonts w:ascii="Times New Roman" w:hAnsi="Times New Roman" w:cs="Times New Roman"/>
        </w:rPr>
        <w:t>1</w:t>
      </w:r>
      <w:r w:rsidRPr="00B173A0">
        <w:rPr>
          <w:rFonts w:ascii="Times New Roman" w:hAnsi="Times New Roman" w:cs="Times New Roman"/>
        </w:rPr>
        <w:t xml:space="preserve">.  </w:t>
      </w:r>
      <w:r w:rsidRPr="00B173A0">
        <w:rPr>
          <w:rFonts w:ascii="Times New Roman" w:hAnsi="Times New Roman" w:cs="Times New Roman"/>
          <w:u w:val="single"/>
        </w:rPr>
        <w:t>Use Regulation in Agricultural Zone (AGZ).</w:t>
      </w:r>
      <w:r w:rsidRPr="00B173A0">
        <w:rPr>
          <w:rFonts w:ascii="Times New Roman" w:hAnsi="Times New Roman" w:cs="Times New Roman"/>
        </w:rPr>
        <w:t xml:space="preserve"> An Agricultural zone, the following uses shall be permitted.</w:t>
      </w:r>
    </w:p>
    <w:p w:rsidR="000D7FCA" w:rsidRPr="00B173A0" w:rsidRDefault="000D7FCA" w:rsidP="000D7FCA">
      <w:pPr>
        <w:spacing w:after="0" w:line="240" w:lineRule="auto"/>
        <w:ind w:left="2160" w:hanging="1080"/>
        <w:jc w:val="both"/>
        <w:rPr>
          <w:rFonts w:ascii="Times New Roman" w:hAnsi="Times New Roman" w:cs="Times New Roman"/>
        </w:rPr>
      </w:pPr>
    </w:p>
    <w:p w:rsidR="000D7FCA" w:rsidRPr="00B173A0" w:rsidRDefault="000D7FCA" w:rsidP="000D7FCA">
      <w:pPr>
        <w:spacing w:after="0" w:line="240" w:lineRule="auto"/>
        <w:ind w:left="1080" w:hanging="360"/>
        <w:jc w:val="both"/>
        <w:rPr>
          <w:rFonts w:ascii="Times New Roman" w:eastAsia="Verdana" w:hAnsi="Times New Roman" w:cs="Times New Roman"/>
        </w:rPr>
      </w:pPr>
      <w:r w:rsidRPr="00B173A0">
        <w:rPr>
          <w:rFonts w:ascii="Times New Roman" w:eastAsia="Verdana" w:hAnsi="Times New Roman" w:cs="Times New Roman"/>
        </w:rPr>
        <w:t>The following uses shall be permitted in Agricultural Zone:</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Cultivation, raising and growing of staple crops such as rice, corn, camote, cassava and the like.</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Growing of diversified plants and trees, such as fruit and flower bearing trees, coffee, tobacco, etc.</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Silviculture, mushroom culture, fishing and fish culture, snake culture, crocodile farm, monkey raising and the like.</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Customary support facilities such as palay dryers and rice threshers and storage barns and warehouses.</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Ancillary dwelling units/farmhouses for tillers and laborers.</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Agricultural research and experimentation facilities such as breeding stations, fish farms, nurseries, demonstration farms, etc.</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Pasturage activities such as goat raising and cattle fattening.</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Home occupation for the practice of one’s profession or engaging home business such as dressmaking, tailoring, baking, running a sari-sari store and the like, provided that:</w:t>
      </w:r>
    </w:p>
    <w:p w:rsidR="000D7FCA" w:rsidRPr="00EB20EF" w:rsidRDefault="000D7FCA" w:rsidP="009D376A">
      <w:pPr>
        <w:pStyle w:val="ListParagraph"/>
        <w:numPr>
          <w:ilvl w:val="0"/>
          <w:numId w:val="22"/>
        </w:numPr>
        <w:spacing w:after="0" w:line="240" w:lineRule="auto"/>
        <w:jc w:val="both"/>
        <w:rPr>
          <w:rFonts w:ascii="Times New Roman" w:eastAsia="Verdana" w:hAnsi="Times New Roman" w:cs="Times New Roman"/>
        </w:rPr>
      </w:pPr>
      <w:r w:rsidRPr="00EB20EF">
        <w:rPr>
          <w:rFonts w:ascii="Times New Roman" w:eastAsia="Verdana" w:hAnsi="Times New Roman" w:cs="Times New Roman"/>
        </w:rPr>
        <w:t>Number of persons engaged in such business/industry shall not exceed five (5) inclusive of the owner;</w:t>
      </w:r>
    </w:p>
    <w:p w:rsidR="000D7FCA" w:rsidRPr="00EB20EF" w:rsidRDefault="000D7FCA" w:rsidP="009D376A">
      <w:pPr>
        <w:pStyle w:val="ListParagraph"/>
        <w:numPr>
          <w:ilvl w:val="0"/>
          <w:numId w:val="22"/>
        </w:numPr>
        <w:spacing w:after="0" w:line="240" w:lineRule="auto"/>
        <w:jc w:val="both"/>
        <w:rPr>
          <w:rFonts w:ascii="Times New Roman" w:eastAsia="Verdana" w:hAnsi="Times New Roman" w:cs="Times New Roman"/>
        </w:rPr>
      </w:pPr>
      <w:r w:rsidRPr="00EB20EF">
        <w:rPr>
          <w:rFonts w:ascii="Times New Roman" w:eastAsia="Verdana" w:hAnsi="Times New Roman" w:cs="Times New Roman"/>
        </w:rPr>
        <w:t>There shall be no change in the outside appearance of the building premises;</w:t>
      </w:r>
    </w:p>
    <w:p w:rsidR="000D7FCA" w:rsidRPr="00EB20EF" w:rsidRDefault="000D7FCA" w:rsidP="009D376A">
      <w:pPr>
        <w:pStyle w:val="ListParagraph"/>
        <w:numPr>
          <w:ilvl w:val="0"/>
          <w:numId w:val="22"/>
        </w:numPr>
        <w:spacing w:after="0" w:line="240" w:lineRule="auto"/>
        <w:jc w:val="both"/>
        <w:rPr>
          <w:rFonts w:ascii="Times New Roman" w:eastAsia="Verdana" w:hAnsi="Times New Roman" w:cs="Times New Roman"/>
        </w:rPr>
      </w:pPr>
      <w:r w:rsidRPr="00EB20EF">
        <w:rPr>
          <w:rFonts w:ascii="Times New Roman" w:eastAsia="Verdana" w:hAnsi="Times New Roman" w:cs="Times New Roman"/>
        </w:rPr>
        <w:t>No home occupation shall be conducted in any customary accessory uses cited above;</w:t>
      </w:r>
    </w:p>
    <w:p w:rsidR="000D7FCA" w:rsidRPr="00EB20EF" w:rsidRDefault="000D7FCA" w:rsidP="009D376A">
      <w:pPr>
        <w:pStyle w:val="ListParagraph"/>
        <w:numPr>
          <w:ilvl w:val="0"/>
          <w:numId w:val="22"/>
        </w:numPr>
        <w:spacing w:after="0" w:line="240" w:lineRule="auto"/>
        <w:jc w:val="both"/>
        <w:rPr>
          <w:rFonts w:ascii="Times New Roman" w:eastAsia="Verdana" w:hAnsi="Times New Roman" w:cs="Times New Roman"/>
        </w:rPr>
      </w:pPr>
      <w:r w:rsidRPr="00EB20EF">
        <w:rPr>
          <w:rFonts w:ascii="Times New Roman" w:eastAsia="Verdana" w:hAnsi="Times New Roman" w:cs="Times New Roman"/>
        </w:rPr>
        <w:t>No traffic shall be generated by such occupation in greater volume tan would normally be expected in a residential neighborhood and any need for parking generated by the conduct of such home occupation shall be met off the street in a place other than the required front yard;</w:t>
      </w:r>
    </w:p>
    <w:p w:rsidR="000D7FCA" w:rsidRPr="00EB20EF" w:rsidRDefault="006C75B0" w:rsidP="009D376A">
      <w:pPr>
        <w:pStyle w:val="ListParagraph"/>
        <w:numPr>
          <w:ilvl w:val="0"/>
          <w:numId w:val="22"/>
        </w:numPr>
        <w:spacing w:after="0" w:line="240" w:lineRule="auto"/>
        <w:jc w:val="both"/>
        <w:rPr>
          <w:rFonts w:ascii="Times New Roman" w:eastAsia="Verdana" w:hAnsi="Times New Roman" w:cs="Times New Roman"/>
        </w:rPr>
      </w:pPr>
      <w:r>
        <w:rPr>
          <w:rFonts w:eastAsia="Verdana"/>
          <w:noProof/>
        </w:rPr>
        <w:drawing>
          <wp:anchor distT="0" distB="0" distL="114300" distR="114300" simplePos="0" relativeHeight="252427264" behindDoc="1" locked="0" layoutInCell="1" allowOverlap="1">
            <wp:simplePos x="0" y="0"/>
            <wp:positionH relativeFrom="column">
              <wp:posOffset>5429250</wp:posOffset>
            </wp:positionH>
            <wp:positionV relativeFrom="paragraph">
              <wp:posOffset>8794115</wp:posOffset>
            </wp:positionV>
            <wp:extent cx="990600" cy="1428750"/>
            <wp:effectExtent l="0" t="0" r="0" b="0"/>
            <wp:wrapNone/>
            <wp:docPr id="178" name="Picture 195" descr="\\ROSE-PC\Users\Public\Z O\New folder\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ROSE-PC\Users\Public\Z O\New folder\8.jpg"/>
                    <pic:cNvPicPr>
                      <a:picLocks noChangeAspect="1" noChangeArrowheads="1"/>
                    </pic:cNvPicPr>
                  </pic:nvPicPr>
                  <pic:blipFill>
                    <a:blip r:embed="rId10">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990600" cy="1428750"/>
                    </a:xfrm>
                    <a:prstGeom prst="rect">
                      <a:avLst/>
                    </a:prstGeom>
                    <a:noFill/>
                    <a:ln>
                      <a:noFill/>
                    </a:ln>
                  </pic:spPr>
                </pic:pic>
              </a:graphicData>
            </a:graphic>
          </wp:anchor>
        </w:drawing>
      </w:r>
      <w:r w:rsidR="000D7FCA" w:rsidRPr="00EB20EF">
        <w:rPr>
          <w:rFonts w:ascii="Times New Roman" w:eastAsia="Verdana" w:hAnsi="Times New Roman" w:cs="Times New Roman"/>
        </w:rPr>
        <w:t>No equipment or process shall be used in such occupation which creates noise, vibration, glare fumes, odors and electrical interference detectable to the normal senses and visual or audible interference in any radio or television receiver or causes fluctuations in line voltage off the premises.</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Home industry classified as cottage industry e.g. mat weaving, pottery making, food preservation, etc., provided that:</w:t>
      </w:r>
    </w:p>
    <w:p w:rsidR="000D7FCA" w:rsidRPr="00EB20EF" w:rsidRDefault="000D7FCA" w:rsidP="009D376A">
      <w:pPr>
        <w:pStyle w:val="ListParagraph"/>
        <w:numPr>
          <w:ilvl w:val="0"/>
          <w:numId w:val="23"/>
        </w:numPr>
        <w:spacing w:after="0" w:line="240" w:lineRule="auto"/>
        <w:jc w:val="both"/>
        <w:rPr>
          <w:rFonts w:ascii="Times New Roman" w:eastAsia="Verdana" w:hAnsi="Times New Roman" w:cs="Times New Roman"/>
        </w:rPr>
      </w:pPr>
      <w:r w:rsidRPr="00EB20EF">
        <w:rPr>
          <w:rFonts w:ascii="Times New Roman" w:eastAsia="Verdana" w:hAnsi="Times New Roman" w:cs="Times New Roman"/>
        </w:rPr>
        <w:t>Such home industry shall not occupy more than thirty percent (30%) of floor area of the dwelling unit. There shall be no charge or alteration in the outside appearance of the dwelling unit shall not be a hazard or nuisance;</w:t>
      </w:r>
      <w:r w:rsidR="006C75B0" w:rsidRPr="00EB20EF">
        <w:rPr>
          <w:rFonts w:ascii="Times New Roman" w:hAnsi="Times New Roman" w:cs="Times New Roman"/>
          <w:noProof/>
          <w:sz w:val="24"/>
          <w:szCs w:val="24"/>
        </w:rPr>
        <w:t xml:space="preserve"> </w:t>
      </w:r>
    </w:p>
    <w:p w:rsidR="000D7FCA" w:rsidRPr="00EB20EF" w:rsidRDefault="000D7FCA" w:rsidP="009D376A">
      <w:pPr>
        <w:pStyle w:val="ListParagraph"/>
        <w:numPr>
          <w:ilvl w:val="0"/>
          <w:numId w:val="23"/>
        </w:numPr>
        <w:spacing w:after="0" w:line="240" w:lineRule="auto"/>
        <w:jc w:val="both"/>
        <w:rPr>
          <w:rFonts w:ascii="Times New Roman" w:eastAsia="Verdana" w:hAnsi="Times New Roman" w:cs="Times New Roman"/>
        </w:rPr>
      </w:pPr>
      <w:r w:rsidRPr="00EB20EF">
        <w:rPr>
          <w:rFonts w:ascii="Times New Roman" w:eastAsia="Verdana" w:hAnsi="Times New Roman" w:cs="Times New Roman"/>
        </w:rPr>
        <w:lastRenderedPageBreak/>
        <w:t>Allotted capitalization shall not exceed the capitalization as set by the Department of Trade and Industry (DTI);</w:t>
      </w:r>
    </w:p>
    <w:p w:rsidR="000D7FCA" w:rsidRPr="00EB20EF" w:rsidRDefault="000D7FCA" w:rsidP="009D376A">
      <w:pPr>
        <w:pStyle w:val="ListParagraph"/>
        <w:numPr>
          <w:ilvl w:val="0"/>
          <w:numId w:val="23"/>
        </w:numPr>
        <w:spacing w:after="0" w:line="240" w:lineRule="auto"/>
        <w:jc w:val="both"/>
        <w:rPr>
          <w:rFonts w:ascii="Times New Roman" w:eastAsia="Verdana" w:hAnsi="Times New Roman" w:cs="Times New Roman"/>
        </w:rPr>
      </w:pPr>
      <w:r w:rsidRPr="00EB20EF">
        <w:rPr>
          <w:rFonts w:ascii="Times New Roman" w:eastAsia="Verdana" w:hAnsi="Times New Roman" w:cs="Times New Roman"/>
        </w:rPr>
        <w:t>Such shall consider same provisions as enumerated in letters c, d and e of Home Occupation, this section.</w:t>
      </w:r>
    </w:p>
    <w:p w:rsidR="000D7FCA" w:rsidRPr="00EB20EF" w:rsidRDefault="000D7FCA" w:rsidP="009D376A">
      <w:pPr>
        <w:pStyle w:val="ListParagraph"/>
        <w:numPr>
          <w:ilvl w:val="1"/>
          <w:numId w:val="21"/>
        </w:numPr>
        <w:spacing w:after="0" w:line="240" w:lineRule="auto"/>
        <w:ind w:left="1440"/>
        <w:jc w:val="both"/>
        <w:rPr>
          <w:rFonts w:ascii="Times New Roman" w:eastAsia="Verdana" w:hAnsi="Times New Roman" w:cs="Times New Roman"/>
        </w:rPr>
      </w:pPr>
      <w:r w:rsidRPr="00EB20EF">
        <w:rPr>
          <w:rFonts w:ascii="Times New Roman" w:eastAsia="Verdana" w:hAnsi="Times New Roman" w:cs="Times New Roman"/>
        </w:rPr>
        <w:t>Backyard raising of livestock and fowl, provided that;</w:t>
      </w:r>
    </w:p>
    <w:p w:rsidR="000D7FCA" w:rsidRPr="00EB20EF" w:rsidRDefault="000D7FCA" w:rsidP="009D376A">
      <w:pPr>
        <w:pStyle w:val="ListParagraph"/>
        <w:numPr>
          <w:ilvl w:val="0"/>
          <w:numId w:val="24"/>
        </w:numPr>
        <w:spacing w:after="0" w:line="240" w:lineRule="auto"/>
        <w:ind w:left="1800"/>
        <w:jc w:val="both"/>
        <w:rPr>
          <w:rFonts w:ascii="Times New Roman" w:eastAsia="Verdana" w:hAnsi="Times New Roman" w:cs="Times New Roman"/>
        </w:rPr>
      </w:pPr>
      <w:r w:rsidRPr="00EB20EF">
        <w:rPr>
          <w:rFonts w:ascii="Times New Roman" w:eastAsia="Verdana" w:hAnsi="Times New Roman" w:cs="Times New Roman"/>
        </w:rPr>
        <w:t>For livestock - a maximum of 10 heads</w:t>
      </w:r>
    </w:p>
    <w:p w:rsidR="000D7FCA" w:rsidRPr="00EB20EF" w:rsidRDefault="000D7FCA" w:rsidP="009D376A">
      <w:pPr>
        <w:pStyle w:val="ListParagraph"/>
        <w:numPr>
          <w:ilvl w:val="0"/>
          <w:numId w:val="24"/>
        </w:numPr>
        <w:spacing w:after="0" w:line="240" w:lineRule="auto"/>
        <w:ind w:left="1800"/>
        <w:jc w:val="both"/>
        <w:rPr>
          <w:rFonts w:ascii="Times New Roman" w:eastAsia="Verdana" w:hAnsi="Times New Roman" w:cs="Times New Roman"/>
        </w:rPr>
      </w:pPr>
      <w:r w:rsidRPr="00EB20EF">
        <w:rPr>
          <w:rFonts w:ascii="Times New Roman" w:eastAsia="Verdana" w:hAnsi="Times New Roman" w:cs="Times New Roman"/>
        </w:rPr>
        <w:t>For fowl - a maximum of 500 birds</w:t>
      </w:r>
    </w:p>
    <w:p w:rsidR="000D7FCA" w:rsidRDefault="000D7FCA" w:rsidP="00EB20EF">
      <w:pPr>
        <w:spacing w:after="0" w:line="240" w:lineRule="auto"/>
        <w:ind w:left="1080" w:firstLine="720"/>
        <w:jc w:val="both"/>
        <w:rPr>
          <w:rFonts w:ascii="Times New Roman" w:eastAsia="Verdana" w:hAnsi="Times New Roman" w:cs="Times New Roman"/>
        </w:rPr>
      </w:pPr>
    </w:p>
    <w:p w:rsidR="000D7FCA" w:rsidRDefault="000D7FCA" w:rsidP="000D7FCA">
      <w:pPr>
        <w:spacing w:after="0" w:line="240" w:lineRule="auto"/>
        <w:ind w:left="1080" w:hanging="360"/>
        <w:jc w:val="both"/>
        <w:rPr>
          <w:rFonts w:ascii="Times New Roman" w:eastAsia="Verdana" w:hAnsi="Times New Roman" w:cs="Times New Roman"/>
          <w:b/>
        </w:rPr>
      </w:pPr>
      <w:r w:rsidRPr="0092586B">
        <w:rPr>
          <w:rFonts w:ascii="Times New Roman" w:eastAsia="Verdana" w:hAnsi="Times New Roman" w:cs="Times New Roman"/>
          <w:b/>
        </w:rPr>
        <w:t>Agricultural Protection Zone (AP-Z)</w:t>
      </w:r>
    </w:p>
    <w:p w:rsidR="000D7FCA" w:rsidRPr="0092586B" w:rsidRDefault="000D7FCA" w:rsidP="000D7FCA">
      <w:pPr>
        <w:spacing w:after="0" w:line="240" w:lineRule="auto"/>
        <w:ind w:left="1080" w:hanging="360"/>
        <w:jc w:val="both"/>
        <w:rPr>
          <w:rFonts w:ascii="Times New Roman" w:eastAsia="Verdana" w:hAnsi="Times New Roman" w:cs="Times New Roman"/>
          <w:b/>
        </w:rPr>
      </w:pPr>
    </w:p>
    <w:p w:rsidR="000D7FCA" w:rsidRDefault="002F7DC4" w:rsidP="000D7FCA">
      <w:pPr>
        <w:spacing w:after="0" w:line="240" w:lineRule="auto"/>
        <w:ind w:left="720"/>
        <w:jc w:val="both"/>
        <w:rPr>
          <w:rFonts w:ascii="Times New Roman" w:eastAsia="Verdana" w:hAnsi="Times New Roman" w:cs="Times New Roman"/>
        </w:rPr>
      </w:pPr>
      <w:r>
        <w:rPr>
          <w:rFonts w:ascii="Times New Roman" w:eastAsia="Verdana" w:hAnsi="Times New Roman" w:cs="Times New Roman"/>
        </w:rPr>
        <w:t>The S</w:t>
      </w:r>
      <w:r w:rsidR="000D7FCA">
        <w:rPr>
          <w:rFonts w:ascii="Times New Roman" w:eastAsia="Verdana" w:hAnsi="Times New Roman" w:cs="Times New Roman"/>
        </w:rPr>
        <w:t>trategic Agricultural &amp; Fishery Development Zone (SAFDZ) are also zoned as Agricultural Protection Zone in the Zoning Map. The objective of the Agricultural Protection Zone is to protect the identifies most agriculturally productive areas in the municipality with irrigation facilities by the National Irrigation Administration.</w:t>
      </w:r>
    </w:p>
    <w:p w:rsidR="00E02393" w:rsidRPr="004A2887" w:rsidRDefault="00E02393" w:rsidP="00DB3480">
      <w:pPr>
        <w:spacing w:after="0" w:line="240" w:lineRule="auto"/>
        <w:ind w:firstLine="450"/>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1</w:t>
      </w:r>
      <w:r w:rsidR="000D7FCA">
        <w:rPr>
          <w:rFonts w:ascii="Times New Roman" w:hAnsi="Times New Roman" w:cs="Times New Roman"/>
          <w:i/>
          <w:sz w:val="24"/>
          <w:szCs w:val="24"/>
        </w:rPr>
        <w:t>2</w:t>
      </w:r>
      <w:r w:rsidRPr="004A2887">
        <w:rPr>
          <w:rFonts w:ascii="Times New Roman" w:hAnsi="Times New Roman" w:cs="Times New Roman"/>
          <w:sz w:val="24"/>
          <w:szCs w:val="24"/>
        </w:rPr>
        <w:t>.</w:t>
      </w:r>
      <w:r w:rsidR="001C4029">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Use Regulations in the General Residential Zone (GRZ). </w:t>
      </w:r>
      <w:r w:rsidRPr="004A2887">
        <w:rPr>
          <w:rFonts w:ascii="Times New Roman" w:hAnsi="Times New Roman" w:cs="Times New Roman"/>
          <w:sz w:val="24"/>
          <w:szCs w:val="24"/>
        </w:rPr>
        <w:t>A GR zone shall be used principally for dwelling/housing purposes so as to maintain peace and quietness of the area within the zone.  The following are the allowable uses:</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Detached family dwelling</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Multi-family dwelling e.g. row-houses, apartments</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Residential Condominium</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Apartment</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Hometel</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Pension House</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Hotel apartment or Apartel Inn’s</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Dormitory</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Boarding House</w:t>
      </w:r>
    </w:p>
    <w:p w:rsidR="00BE6BD0" w:rsidRPr="00546D5A" w:rsidRDefault="00BE6BD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Socialized Housing (as provided in RA 7279)</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Branch libraries and museums</w:t>
      </w:r>
    </w:p>
    <w:p w:rsidR="00DB3480" w:rsidRPr="00546D5A" w:rsidRDefault="00DB3480" w:rsidP="009D376A">
      <w:pPr>
        <w:pStyle w:val="ListParagraph"/>
        <w:numPr>
          <w:ilvl w:val="1"/>
          <w:numId w:val="25"/>
        </w:numPr>
        <w:spacing w:after="0" w:line="240" w:lineRule="auto"/>
        <w:ind w:left="1350" w:hanging="270"/>
        <w:rPr>
          <w:rFonts w:ascii="Times New Roman" w:hAnsi="Times New Roman" w:cs="Times New Roman"/>
          <w:sz w:val="24"/>
          <w:szCs w:val="24"/>
        </w:rPr>
      </w:pPr>
      <w:r w:rsidRPr="00546D5A">
        <w:rPr>
          <w:rFonts w:ascii="Times New Roman" w:hAnsi="Times New Roman" w:cs="Times New Roman"/>
          <w:sz w:val="24"/>
          <w:szCs w:val="24"/>
        </w:rPr>
        <w:t>Customary accessory uses like:</w:t>
      </w:r>
    </w:p>
    <w:p w:rsidR="00DB3480" w:rsidRPr="00546D5A" w:rsidRDefault="00DB3480" w:rsidP="009D376A">
      <w:pPr>
        <w:pStyle w:val="ListParagraph"/>
        <w:numPr>
          <w:ilvl w:val="2"/>
          <w:numId w:val="26"/>
        </w:numPr>
        <w:spacing w:after="0" w:line="240" w:lineRule="auto"/>
        <w:ind w:left="1530" w:hanging="90"/>
        <w:rPr>
          <w:rFonts w:ascii="Times New Roman" w:hAnsi="Times New Roman" w:cs="Times New Roman"/>
          <w:sz w:val="24"/>
          <w:szCs w:val="24"/>
        </w:rPr>
      </w:pPr>
      <w:r w:rsidRPr="00546D5A">
        <w:rPr>
          <w:rFonts w:ascii="Times New Roman" w:hAnsi="Times New Roman" w:cs="Times New Roman"/>
          <w:sz w:val="24"/>
          <w:szCs w:val="24"/>
        </w:rPr>
        <w:t>servants quarter</w:t>
      </w:r>
    </w:p>
    <w:p w:rsidR="00DB3480" w:rsidRPr="00546D5A" w:rsidRDefault="00DB3480" w:rsidP="009D376A">
      <w:pPr>
        <w:pStyle w:val="ListParagraph"/>
        <w:numPr>
          <w:ilvl w:val="2"/>
          <w:numId w:val="26"/>
        </w:numPr>
        <w:spacing w:after="0" w:line="240" w:lineRule="auto"/>
        <w:ind w:left="1530" w:hanging="90"/>
        <w:rPr>
          <w:rFonts w:ascii="Times New Roman" w:hAnsi="Times New Roman" w:cs="Times New Roman"/>
          <w:sz w:val="24"/>
          <w:szCs w:val="24"/>
        </w:rPr>
      </w:pPr>
      <w:r w:rsidRPr="00546D5A">
        <w:rPr>
          <w:rFonts w:ascii="Times New Roman" w:hAnsi="Times New Roman" w:cs="Times New Roman"/>
          <w:sz w:val="24"/>
          <w:szCs w:val="24"/>
        </w:rPr>
        <w:t>private garage</w:t>
      </w:r>
    </w:p>
    <w:p w:rsidR="00DB3480" w:rsidRPr="00546D5A" w:rsidRDefault="00DB3480" w:rsidP="009D376A">
      <w:pPr>
        <w:pStyle w:val="ListParagraph"/>
        <w:numPr>
          <w:ilvl w:val="2"/>
          <w:numId w:val="26"/>
        </w:numPr>
        <w:spacing w:after="0" w:line="240" w:lineRule="auto"/>
        <w:ind w:left="1530" w:hanging="90"/>
        <w:rPr>
          <w:rFonts w:ascii="Times New Roman" w:hAnsi="Times New Roman" w:cs="Times New Roman"/>
          <w:sz w:val="24"/>
          <w:szCs w:val="24"/>
        </w:rPr>
      </w:pPr>
      <w:r w:rsidRPr="00546D5A">
        <w:rPr>
          <w:rFonts w:ascii="Times New Roman" w:hAnsi="Times New Roman" w:cs="Times New Roman"/>
          <w:sz w:val="24"/>
          <w:szCs w:val="24"/>
        </w:rPr>
        <w:t>guard house</w:t>
      </w:r>
    </w:p>
    <w:p w:rsidR="00DB3480" w:rsidRPr="00546D5A" w:rsidRDefault="00DB3480" w:rsidP="009D376A">
      <w:pPr>
        <w:pStyle w:val="ListParagraph"/>
        <w:numPr>
          <w:ilvl w:val="2"/>
          <w:numId w:val="26"/>
        </w:numPr>
        <w:spacing w:after="0" w:line="240" w:lineRule="auto"/>
        <w:ind w:left="1530" w:hanging="90"/>
        <w:rPr>
          <w:rFonts w:ascii="Times New Roman" w:hAnsi="Times New Roman" w:cs="Times New Roman"/>
          <w:sz w:val="24"/>
          <w:szCs w:val="24"/>
        </w:rPr>
      </w:pPr>
      <w:r w:rsidRPr="00546D5A">
        <w:rPr>
          <w:rFonts w:ascii="Times New Roman" w:hAnsi="Times New Roman" w:cs="Times New Roman"/>
          <w:sz w:val="24"/>
          <w:szCs w:val="24"/>
        </w:rPr>
        <w:t>Pastoral house</w:t>
      </w:r>
    </w:p>
    <w:p w:rsidR="00DB3480" w:rsidRPr="00546D5A" w:rsidRDefault="00DB3480" w:rsidP="009D376A">
      <w:pPr>
        <w:pStyle w:val="ListParagraph"/>
        <w:numPr>
          <w:ilvl w:val="1"/>
          <w:numId w:val="25"/>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Home occupation for the practice of one’s profession or for engaging home business such as dressmaking, tailoring, baking, running a sari-sari store and the like provided that:</w:t>
      </w:r>
    </w:p>
    <w:p w:rsidR="00DB3480" w:rsidRPr="00546D5A" w:rsidRDefault="00DB3480" w:rsidP="009D376A">
      <w:pPr>
        <w:pStyle w:val="ListParagraph"/>
        <w:numPr>
          <w:ilvl w:val="2"/>
          <w:numId w:val="27"/>
        </w:numPr>
        <w:spacing w:after="0" w:line="240" w:lineRule="auto"/>
        <w:ind w:left="1710" w:hanging="90"/>
        <w:rPr>
          <w:rFonts w:ascii="Times New Roman" w:eastAsia="Verdana" w:hAnsi="Times New Roman" w:cs="Times New Roman"/>
          <w:sz w:val="24"/>
          <w:szCs w:val="24"/>
        </w:rPr>
      </w:pPr>
      <w:r w:rsidRPr="00546D5A">
        <w:rPr>
          <w:rFonts w:ascii="Times New Roman" w:eastAsia="Verdana" w:hAnsi="Times New Roman" w:cs="Times New Roman"/>
          <w:sz w:val="24"/>
          <w:szCs w:val="24"/>
        </w:rPr>
        <w:t>The number of persons engaged in such business/industry shall not exceed five (5), inclusive of the owner;</w:t>
      </w:r>
    </w:p>
    <w:p w:rsidR="00DB3480" w:rsidRPr="00546D5A" w:rsidRDefault="00DB3480" w:rsidP="009D376A">
      <w:pPr>
        <w:pStyle w:val="ListParagraph"/>
        <w:numPr>
          <w:ilvl w:val="2"/>
          <w:numId w:val="27"/>
        </w:numPr>
        <w:spacing w:after="0" w:line="240" w:lineRule="auto"/>
        <w:ind w:left="1710" w:hanging="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There shall be no change in the outside appearance of the building premises;</w:t>
      </w:r>
    </w:p>
    <w:p w:rsidR="00DB3480" w:rsidRPr="00546D5A" w:rsidRDefault="00DB3480" w:rsidP="009D376A">
      <w:pPr>
        <w:pStyle w:val="ListParagraph"/>
        <w:numPr>
          <w:ilvl w:val="2"/>
          <w:numId w:val="27"/>
        </w:numPr>
        <w:spacing w:after="0" w:line="240" w:lineRule="auto"/>
        <w:ind w:left="1710" w:hanging="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No home occupation shall be conducted in any customary accessory uses cited above;</w:t>
      </w:r>
    </w:p>
    <w:p w:rsidR="00DB3480" w:rsidRPr="00546D5A" w:rsidRDefault="00DB3480" w:rsidP="009D376A">
      <w:pPr>
        <w:pStyle w:val="ListParagraph"/>
        <w:numPr>
          <w:ilvl w:val="2"/>
          <w:numId w:val="27"/>
        </w:numPr>
        <w:spacing w:after="0" w:line="240" w:lineRule="auto"/>
        <w:ind w:left="1710" w:hanging="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No traffic shall be generated by such home occupation in greater volume than would normally be expected in a residential neighborhood and any need for parking generated by the conduct of such home occupation shall be met off the street and in place other than the required front yard;</w:t>
      </w:r>
    </w:p>
    <w:p w:rsidR="00546D5A" w:rsidRDefault="00DB3480" w:rsidP="009D376A">
      <w:pPr>
        <w:pStyle w:val="ListParagraph"/>
        <w:numPr>
          <w:ilvl w:val="2"/>
          <w:numId w:val="27"/>
        </w:numPr>
        <w:spacing w:after="0" w:line="240" w:lineRule="auto"/>
        <w:ind w:left="1710" w:hanging="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No equipment or process shall be used in such home occupation which creates noise, vibration, glare, fumes, odors and electrical interference detectable to the normal sense and visual or audible interference in any radio or television receiver or causes fluctuations in line voltage off the premises.</w:t>
      </w:r>
    </w:p>
    <w:p w:rsidR="00DB3480" w:rsidRP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Home industry classified as cottage industry provided that:</w:t>
      </w:r>
    </w:p>
    <w:p w:rsidR="00DB3480" w:rsidRPr="00546D5A" w:rsidRDefault="00DB3480" w:rsidP="009D376A">
      <w:pPr>
        <w:pStyle w:val="ListParagraph"/>
        <w:numPr>
          <w:ilvl w:val="2"/>
          <w:numId w:val="28"/>
        </w:numPr>
        <w:spacing w:after="0" w:line="240" w:lineRule="auto"/>
        <w:ind w:left="18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lastRenderedPageBreak/>
        <w:t>Such home industry shall not occupy more than thirty percent (30%) of the floor area of the dwelling unit. There shall be no change or alteration in the outside appearance of the dwelling unit and shall not be a hazard or nuisance;</w:t>
      </w:r>
    </w:p>
    <w:p w:rsidR="00DB3480" w:rsidRPr="00546D5A" w:rsidRDefault="00DB3480" w:rsidP="009D376A">
      <w:pPr>
        <w:pStyle w:val="ListParagraph"/>
        <w:numPr>
          <w:ilvl w:val="2"/>
          <w:numId w:val="28"/>
        </w:numPr>
        <w:spacing w:after="0" w:line="240" w:lineRule="auto"/>
        <w:ind w:left="18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Allotted capitalization shall not exceed the capitalization as set by the Department of Trade and Industry (DTI);</w:t>
      </w:r>
    </w:p>
    <w:p w:rsidR="00546D5A" w:rsidRDefault="00DB3480" w:rsidP="009D376A">
      <w:pPr>
        <w:pStyle w:val="ListParagraph"/>
        <w:numPr>
          <w:ilvl w:val="2"/>
          <w:numId w:val="28"/>
        </w:numPr>
        <w:spacing w:after="0" w:line="240" w:lineRule="auto"/>
        <w:ind w:left="18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Such shall consider some provisions as enumerated in let</w:t>
      </w:r>
      <w:r w:rsidR="00546D5A">
        <w:rPr>
          <w:rFonts w:ascii="Times New Roman" w:eastAsia="Verdana" w:hAnsi="Times New Roman" w:cs="Times New Roman"/>
          <w:sz w:val="24"/>
          <w:szCs w:val="24"/>
        </w:rPr>
        <w:t xml:space="preserve">ters c, d, and e of Number 12, </w:t>
      </w:r>
      <w:r w:rsidRPr="00546D5A">
        <w:rPr>
          <w:rFonts w:ascii="Times New Roman" w:eastAsia="Verdana" w:hAnsi="Times New Roman" w:cs="Times New Roman"/>
          <w:sz w:val="24"/>
          <w:szCs w:val="24"/>
        </w:rPr>
        <w:t>Home Occupation, this section.</w:t>
      </w:r>
    </w:p>
    <w:p w:rsidR="00DB3480" w:rsidRP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Recreational facilities for the exclusive use of the members of the family residing within the premises, such as:</w:t>
      </w:r>
    </w:p>
    <w:p w:rsidR="00DB3480" w:rsidRPr="00546D5A" w:rsidRDefault="00DB3480" w:rsidP="009D376A">
      <w:pPr>
        <w:pStyle w:val="ListParagraph"/>
        <w:numPr>
          <w:ilvl w:val="2"/>
          <w:numId w:val="29"/>
        </w:numPr>
        <w:spacing w:after="0" w:line="240" w:lineRule="auto"/>
        <w:ind w:left="18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swimming pool</w:t>
      </w:r>
    </w:p>
    <w:p w:rsidR="00DB3480" w:rsidRPr="00546D5A" w:rsidRDefault="00DB3480" w:rsidP="009D376A">
      <w:pPr>
        <w:pStyle w:val="ListParagraph"/>
        <w:numPr>
          <w:ilvl w:val="2"/>
          <w:numId w:val="29"/>
        </w:numPr>
        <w:spacing w:after="0" w:line="240" w:lineRule="auto"/>
        <w:ind w:left="18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pelota court</w:t>
      </w:r>
    </w:p>
    <w:p w:rsidR="00546D5A" w:rsidRDefault="00DB3480" w:rsidP="009D376A">
      <w:pPr>
        <w:pStyle w:val="ListParagraph"/>
        <w:numPr>
          <w:ilvl w:val="2"/>
          <w:numId w:val="29"/>
        </w:numPr>
        <w:spacing w:after="0" w:line="240" w:lineRule="auto"/>
        <w:ind w:left="189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others</w:t>
      </w:r>
    </w:p>
    <w:p w:rsid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Nursery/ Elementary School</w:t>
      </w:r>
    </w:p>
    <w:p w:rsid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High School</w:t>
      </w:r>
    </w:p>
    <w:p w:rsid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Vocational School</w:t>
      </w:r>
    </w:p>
    <w:p w:rsid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Sports Club/Firing Range</w:t>
      </w:r>
    </w:p>
    <w:p w:rsid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Religious Use</w:t>
      </w:r>
    </w:p>
    <w:p w:rsid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Multi-purpose hall/ Barangay Hall</w:t>
      </w:r>
    </w:p>
    <w:p w:rsid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Clinic, nursing and convalescing home, dialysis/health center</w:t>
      </w:r>
    </w:p>
    <w:p w:rsidR="00DB3480" w:rsidRPr="00546D5A" w:rsidRDefault="00DB3480" w:rsidP="009D376A">
      <w:pPr>
        <w:pStyle w:val="ListParagraph"/>
        <w:numPr>
          <w:ilvl w:val="1"/>
          <w:numId w:val="25"/>
        </w:numPr>
        <w:spacing w:after="0" w:line="240" w:lineRule="auto"/>
        <w:ind w:left="1440"/>
        <w:jc w:val="both"/>
        <w:rPr>
          <w:rFonts w:ascii="Times New Roman" w:eastAsia="Verdana" w:hAnsi="Times New Roman" w:cs="Times New Roman"/>
          <w:sz w:val="24"/>
          <w:szCs w:val="24"/>
        </w:rPr>
      </w:pPr>
      <w:r w:rsidRPr="00546D5A">
        <w:rPr>
          <w:rFonts w:ascii="Times New Roman" w:eastAsia="Verdana" w:hAnsi="Times New Roman" w:cs="Times New Roman"/>
          <w:sz w:val="24"/>
          <w:szCs w:val="24"/>
        </w:rPr>
        <w:t>Plant nurseries</w:t>
      </w:r>
    </w:p>
    <w:p w:rsidR="00DB3480" w:rsidRDefault="00DB3480" w:rsidP="00DB3480">
      <w:pPr>
        <w:tabs>
          <w:tab w:val="num" w:pos="1350"/>
        </w:tabs>
        <w:spacing w:after="0" w:line="240" w:lineRule="auto"/>
        <w:jc w:val="both"/>
        <w:rPr>
          <w:rFonts w:ascii="Times New Roman" w:eastAsia="Verdana" w:hAnsi="Times New Roman" w:cs="Times New Roman"/>
          <w:sz w:val="24"/>
          <w:szCs w:val="24"/>
        </w:rPr>
      </w:pPr>
    </w:p>
    <w:p w:rsidR="00BE6BD0" w:rsidRPr="00C32603" w:rsidRDefault="00DB3480" w:rsidP="00C32603">
      <w:pPr>
        <w:tabs>
          <w:tab w:val="num" w:pos="1350"/>
        </w:tabs>
        <w:spacing w:after="0" w:line="240" w:lineRule="auto"/>
        <w:jc w:val="both"/>
        <w:rPr>
          <w:rFonts w:ascii="Times New Roman" w:hAnsi="Times New Roman" w:cs="Times New Roman"/>
          <w:sz w:val="24"/>
          <w:szCs w:val="24"/>
        </w:rPr>
      </w:pPr>
      <w:r w:rsidRPr="00C32603">
        <w:rPr>
          <w:rFonts w:ascii="Times New Roman" w:eastAsia="Verdana" w:hAnsi="Times New Roman" w:cs="Times New Roman"/>
          <w:i/>
          <w:sz w:val="24"/>
          <w:szCs w:val="24"/>
        </w:rPr>
        <w:t>Section 1</w:t>
      </w:r>
      <w:r w:rsidR="003C5114" w:rsidRPr="00C32603">
        <w:rPr>
          <w:rFonts w:ascii="Times New Roman" w:eastAsia="Verdana" w:hAnsi="Times New Roman" w:cs="Times New Roman"/>
          <w:i/>
          <w:sz w:val="24"/>
          <w:szCs w:val="24"/>
        </w:rPr>
        <w:t>3</w:t>
      </w:r>
      <w:r w:rsidRPr="00C32603">
        <w:rPr>
          <w:rFonts w:ascii="Times New Roman" w:eastAsia="Verdana" w:hAnsi="Times New Roman" w:cs="Times New Roman"/>
          <w:sz w:val="24"/>
          <w:szCs w:val="24"/>
        </w:rPr>
        <w:t xml:space="preserve">.  </w:t>
      </w:r>
      <w:r w:rsidRPr="00C32603">
        <w:rPr>
          <w:rFonts w:ascii="Times New Roman" w:eastAsia="Verdana" w:hAnsi="Times New Roman" w:cs="Times New Roman"/>
          <w:sz w:val="24"/>
          <w:szCs w:val="24"/>
          <w:u w:val="single"/>
        </w:rPr>
        <w:t>Use R</w:t>
      </w:r>
      <w:r w:rsidR="00BE6BD0" w:rsidRPr="00C32603">
        <w:rPr>
          <w:rFonts w:ascii="Times New Roman" w:eastAsia="Verdana" w:hAnsi="Times New Roman" w:cs="Times New Roman"/>
          <w:sz w:val="24"/>
          <w:szCs w:val="24"/>
          <w:u w:val="single"/>
        </w:rPr>
        <w:t>egulations in Fishery Zone (F</w:t>
      </w:r>
      <w:r w:rsidRPr="00C32603">
        <w:rPr>
          <w:rFonts w:ascii="Times New Roman" w:eastAsia="Verdana" w:hAnsi="Times New Roman" w:cs="Times New Roman"/>
          <w:sz w:val="24"/>
          <w:szCs w:val="24"/>
          <w:u w:val="single"/>
        </w:rPr>
        <w:t xml:space="preserve">Z). </w:t>
      </w:r>
      <w:r w:rsidR="00BE6BD0" w:rsidRPr="00C32603">
        <w:rPr>
          <w:rFonts w:ascii="Times New Roman" w:eastAsia="Verdana" w:hAnsi="Times New Roman" w:cs="Times New Roman"/>
          <w:sz w:val="24"/>
          <w:szCs w:val="24"/>
        </w:rPr>
        <w:t xml:space="preserve">– </w:t>
      </w:r>
      <w:r w:rsidR="008A106D">
        <w:rPr>
          <w:rFonts w:ascii="Times New Roman" w:eastAsia="Verdana" w:hAnsi="Times New Roman" w:cs="Times New Roman"/>
          <w:sz w:val="24"/>
          <w:szCs w:val="24"/>
        </w:rPr>
        <w:t>The Fishery Zone includes the specific</w:t>
      </w:r>
      <w:r w:rsidR="00B945A1">
        <w:rPr>
          <w:rFonts w:ascii="Times New Roman" w:eastAsia="Verdana" w:hAnsi="Times New Roman" w:cs="Times New Roman"/>
          <w:sz w:val="24"/>
          <w:szCs w:val="24"/>
        </w:rPr>
        <w:t xml:space="preserve"> areas for the establishment of fish corral/ fishpen operation in inland waters, for the operation of oyster and other aquatic culture beds, for the catching, taking or gathering of milkfish (bangus), prawn, and other kinds of aquatic fish. </w:t>
      </w:r>
    </w:p>
    <w:p w:rsidR="00DB3480" w:rsidRDefault="00DB3480" w:rsidP="00DB3480">
      <w:pPr>
        <w:tabs>
          <w:tab w:val="num" w:pos="1350"/>
        </w:tabs>
        <w:spacing w:after="0" w:line="240" w:lineRule="auto"/>
        <w:jc w:val="both"/>
        <w:rPr>
          <w:rFonts w:ascii="Times New Roman" w:eastAsia="Verdana" w:hAnsi="Times New Roman" w:cs="Times New Roman"/>
          <w:sz w:val="24"/>
          <w:szCs w:val="24"/>
        </w:rPr>
      </w:pPr>
    </w:p>
    <w:p w:rsidR="00E02393" w:rsidRPr="004A2887" w:rsidRDefault="00E02393" w:rsidP="00DB3480">
      <w:pPr>
        <w:tabs>
          <w:tab w:val="num" w:pos="1350"/>
        </w:tabs>
        <w:spacing w:after="0" w:line="240" w:lineRule="auto"/>
        <w:jc w:val="both"/>
        <w:rPr>
          <w:rFonts w:ascii="Times New Roman" w:eastAsia="Verdana"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1</w:t>
      </w:r>
      <w:r w:rsidR="003C5114">
        <w:rPr>
          <w:rFonts w:ascii="Times New Roman" w:hAnsi="Times New Roman" w:cs="Times New Roman"/>
          <w:i/>
          <w:sz w:val="24"/>
          <w:szCs w:val="24"/>
        </w:rPr>
        <w:t>4</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Use Regulations in </w:t>
      </w:r>
      <w:r w:rsidR="00D81F13">
        <w:rPr>
          <w:rFonts w:ascii="Times New Roman" w:hAnsi="Times New Roman" w:cs="Times New Roman"/>
          <w:sz w:val="24"/>
          <w:szCs w:val="24"/>
          <w:u w:val="single"/>
        </w:rPr>
        <w:t xml:space="preserve">General </w:t>
      </w:r>
      <w:r w:rsidRPr="004A2887">
        <w:rPr>
          <w:rFonts w:ascii="Times New Roman" w:hAnsi="Times New Roman" w:cs="Times New Roman"/>
          <w:sz w:val="24"/>
          <w:szCs w:val="24"/>
          <w:u w:val="single"/>
        </w:rPr>
        <w:t>Commercial Zone (</w:t>
      </w:r>
      <w:r w:rsidR="00D81F13">
        <w:rPr>
          <w:rFonts w:ascii="Times New Roman" w:hAnsi="Times New Roman" w:cs="Times New Roman"/>
          <w:sz w:val="24"/>
          <w:szCs w:val="24"/>
          <w:u w:val="single"/>
        </w:rPr>
        <w:t>G</w:t>
      </w:r>
      <w:r w:rsidRPr="004A2887">
        <w:rPr>
          <w:rFonts w:ascii="Times New Roman" w:hAnsi="Times New Roman" w:cs="Times New Roman"/>
          <w:sz w:val="24"/>
          <w:szCs w:val="24"/>
          <w:u w:val="single"/>
        </w:rPr>
        <w:t>CZ)</w:t>
      </w:r>
      <w:r w:rsidRPr="004A2887">
        <w:rPr>
          <w:rFonts w:ascii="Times New Roman" w:hAnsi="Times New Roman" w:cs="Times New Roman"/>
          <w:sz w:val="24"/>
          <w:szCs w:val="24"/>
        </w:rPr>
        <w:t xml:space="preserve">. </w:t>
      </w:r>
      <w:r w:rsidR="00D81F13" w:rsidRPr="00D81F13">
        <w:rPr>
          <w:rFonts w:ascii="Times New Roman" w:hAnsi="Times New Roman" w:cs="Times New Roman"/>
          <w:sz w:val="24"/>
          <w:szCs w:val="24"/>
        </w:rPr>
        <w:t>General Commercial Zone</w:t>
      </w:r>
      <w:r w:rsidRPr="004A2887">
        <w:rPr>
          <w:rFonts w:ascii="Times New Roman" w:hAnsi="Times New Roman" w:cs="Times New Roman"/>
          <w:sz w:val="24"/>
          <w:szCs w:val="24"/>
        </w:rPr>
        <w:t xml:space="preserve"> shall be for business/</w:t>
      </w:r>
      <w:r w:rsidR="00D81F13">
        <w:rPr>
          <w:rFonts w:ascii="Times New Roman" w:hAnsi="Times New Roman" w:cs="Times New Roman"/>
          <w:sz w:val="24"/>
          <w:szCs w:val="24"/>
        </w:rPr>
        <w:t xml:space="preserve"> </w:t>
      </w:r>
      <w:r w:rsidRPr="004A2887">
        <w:rPr>
          <w:rFonts w:ascii="Times New Roman" w:hAnsi="Times New Roman" w:cs="Times New Roman"/>
          <w:sz w:val="24"/>
          <w:szCs w:val="24"/>
        </w:rPr>
        <w:t>trade/</w:t>
      </w:r>
      <w:r w:rsidR="00D81F13">
        <w:rPr>
          <w:rFonts w:ascii="Times New Roman" w:hAnsi="Times New Roman" w:cs="Times New Roman"/>
          <w:sz w:val="24"/>
          <w:szCs w:val="24"/>
        </w:rPr>
        <w:t xml:space="preserve"> </w:t>
      </w:r>
      <w:r w:rsidRPr="004A2887">
        <w:rPr>
          <w:rFonts w:ascii="Times New Roman" w:hAnsi="Times New Roman" w:cs="Times New Roman"/>
          <w:sz w:val="24"/>
          <w:szCs w:val="24"/>
        </w:rPr>
        <w:t>service uses. Within the zone the following types of establishments shall be allowed:</w:t>
      </w:r>
    </w:p>
    <w:p w:rsidR="00DB3480" w:rsidRPr="004A2887" w:rsidRDefault="00DB3480" w:rsidP="00DB3480">
      <w:pPr>
        <w:spacing w:after="0" w:line="240" w:lineRule="auto"/>
        <w:ind w:left="2340" w:hanging="1080"/>
        <w:jc w:val="both"/>
        <w:rPr>
          <w:rFonts w:ascii="Times New Roman" w:hAnsi="Times New Roman" w:cs="Times New Roman"/>
          <w:sz w:val="24"/>
          <w:szCs w:val="24"/>
        </w:rPr>
      </w:pP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Offices like: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office building</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office condominium</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Retail stores and shops like:</w:t>
      </w:r>
    </w:p>
    <w:p w:rsidR="00DB3480" w:rsidRPr="00546D5A" w:rsidRDefault="00DB3480" w:rsidP="009D376A">
      <w:pPr>
        <w:pStyle w:val="ListParagraph"/>
        <w:numPr>
          <w:ilvl w:val="1"/>
          <w:numId w:val="31"/>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department store</w:t>
      </w:r>
    </w:p>
    <w:p w:rsidR="00DB3480" w:rsidRPr="00546D5A" w:rsidRDefault="00DB3480" w:rsidP="009D376A">
      <w:pPr>
        <w:pStyle w:val="ListParagraph"/>
        <w:numPr>
          <w:ilvl w:val="1"/>
          <w:numId w:val="31"/>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bookstore and office supply shop</w:t>
      </w:r>
    </w:p>
    <w:p w:rsidR="00DB3480" w:rsidRPr="00546D5A" w:rsidRDefault="00DB3480" w:rsidP="009D376A">
      <w:pPr>
        <w:pStyle w:val="ListParagraph"/>
        <w:numPr>
          <w:ilvl w:val="1"/>
          <w:numId w:val="31"/>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home appliance store</w:t>
      </w:r>
    </w:p>
    <w:p w:rsidR="00DB3480" w:rsidRPr="00546D5A" w:rsidRDefault="00DB3480" w:rsidP="009D376A">
      <w:pPr>
        <w:pStyle w:val="ListParagraph"/>
        <w:numPr>
          <w:ilvl w:val="1"/>
          <w:numId w:val="31"/>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car/auto shop</w:t>
      </w:r>
    </w:p>
    <w:p w:rsidR="00DB3480" w:rsidRPr="00546D5A" w:rsidRDefault="00DB3480" w:rsidP="009D376A">
      <w:pPr>
        <w:pStyle w:val="ListParagraph"/>
        <w:numPr>
          <w:ilvl w:val="1"/>
          <w:numId w:val="31"/>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photo shop</w:t>
      </w:r>
    </w:p>
    <w:p w:rsidR="00DB3480" w:rsidRPr="00546D5A" w:rsidRDefault="00DB3480" w:rsidP="009D376A">
      <w:pPr>
        <w:pStyle w:val="ListParagraph"/>
        <w:numPr>
          <w:ilvl w:val="1"/>
          <w:numId w:val="31"/>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flower shop</w:t>
      </w:r>
    </w:p>
    <w:p w:rsidR="00DB3480" w:rsidRPr="00546D5A" w:rsidRDefault="00DB3480" w:rsidP="009D376A">
      <w:pPr>
        <w:pStyle w:val="ListParagraph"/>
        <w:numPr>
          <w:ilvl w:val="1"/>
          <w:numId w:val="31"/>
        </w:numPr>
        <w:spacing w:after="0" w:line="240" w:lineRule="auto"/>
        <w:ind w:left="1440"/>
        <w:rPr>
          <w:rFonts w:ascii="Times New Roman" w:eastAsia="Verdana" w:hAnsi="Times New Roman" w:cs="Times New Roman"/>
          <w:sz w:val="24"/>
          <w:szCs w:val="24"/>
        </w:rPr>
      </w:pPr>
      <w:r w:rsidRPr="00546D5A">
        <w:rPr>
          <w:rFonts w:ascii="Times New Roman" w:eastAsia="Verdana" w:hAnsi="Times New Roman" w:cs="Times New Roman"/>
          <w:sz w:val="24"/>
          <w:szCs w:val="24"/>
        </w:rPr>
        <w:t>bicycle/motor cycle shop</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Food markets and shops like: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bakery and bake shop</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wine store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grocery</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supermarket</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Personal service shops like: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beauty parlor</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barber shop</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sauna bath and massage clinic</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dressmaking and tailoring shops</w:t>
      </w:r>
    </w:p>
    <w:p w:rsidR="00B945A1" w:rsidRDefault="00B945A1" w:rsidP="00DB3480">
      <w:pPr>
        <w:spacing w:after="0" w:line="240" w:lineRule="auto"/>
        <w:ind w:left="1800" w:hanging="360"/>
        <w:rPr>
          <w:rFonts w:ascii="Times New Roman" w:eastAsia="Verdana" w:hAnsi="Times New Roman" w:cs="Times New Roman"/>
          <w:sz w:val="24"/>
          <w:szCs w:val="24"/>
        </w:rPr>
      </w:pP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lastRenderedPageBreak/>
        <w:t>Recreational center/establishments like: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moviehouse/theater</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playcourt e.g. tennis court, bowling lane, billiard hall</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swimming pool</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day and night club</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stadium, coliseum, gymnasium</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other sports and recreational establishments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Restaurants and other eateries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Short term special education like: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dancing schools</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school for self-defense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driving schools</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speech clinics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Storerooms but only as may be necessary for the efficient conduct of the business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Commercial condominium (with residential units in upper floors)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Commercial housing like: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hotel</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apartment</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apartel</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boarding house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dormitory</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pension house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club house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motel</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townhouses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Embassy/consulate</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Library museum</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Filling Station/service station</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Clinic</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Vocational/technical school</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Convention Center and related facilities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Messengerial service</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Security Agency</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Janitorial service</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Bank and other financial institutions(lending)</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Radio and television station</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Building garage, parking lot</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Bakery and baking of bread, cake, pastries, pies and other similar perishable  products</w:t>
      </w:r>
    </w:p>
    <w:p w:rsidR="00DB3480" w:rsidRPr="00546D5A" w:rsidRDefault="00056FA2"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056FA2">
        <w:rPr>
          <w:rFonts w:eastAsia="Verdana"/>
          <w:noProof/>
        </w:rPr>
        <w:drawing>
          <wp:anchor distT="0" distB="0" distL="114300" distR="114300" simplePos="0" relativeHeight="252032000" behindDoc="1" locked="0" layoutInCell="1" allowOverlap="1">
            <wp:simplePos x="0" y="0"/>
            <wp:positionH relativeFrom="column">
              <wp:posOffset>5526405</wp:posOffset>
            </wp:positionH>
            <wp:positionV relativeFrom="paragraph">
              <wp:posOffset>9062720</wp:posOffset>
            </wp:positionV>
            <wp:extent cx="680085" cy="1089660"/>
            <wp:effectExtent l="0" t="0" r="0" b="0"/>
            <wp:wrapNone/>
            <wp:docPr id="259" name="Picture 259" descr="\\ROSE-PC\Users\Public\Z O\New folde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OSE-PC\Users\Public\Z O\New folder\9.jpg"/>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0085" cy="1089660"/>
                    </a:xfrm>
                    <a:prstGeom prst="rect">
                      <a:avLst/>
                    </a:prstGeom>
                    <a:noFill/>
                    <a:ln>
                      <a:noFill/>
                    </a:ln>
                  </pic:spPr>
                </pic:pic>
              </a:graphicData>
            </a:graphic>
          </wp:anchor>
        </w:drawing>
      </w:r>
      <w:r w:rsidR="00DB3480" w:rsidRPr="00546D5A">
        <w:rPr>
          <w:rFonts w:ascii="Times New Roman" w:eastAsia="Verdana" w:hAnsi="Times New Roman" w:cs="Times New Roman"/>
          <w:sz w:val="24"/>
          <w:szCs w:val="24"/>
        </w:rPr>
        <w:t>Custom dressmaking shop</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Custom tailoring shop</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Commercial and job printing</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Typing and photo engraving services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Repair of optical instruments and equipment and cameras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Repair of clocks and watches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Manufacture of insignia, badges and similar emblems except metal</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Transportation terminals/garage with and without repair</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Repair shops like:</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house appliances repair shops</w:t>
      </w:r>
    </w:p>
    <w:p w:rsidR="00DB3480" w:rsidRPr="00546D5A"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motor/auto/car  vehicles and accessory repair shops</w:t>
      </w:r>
    </w:p>
    <w:p w:rsidR="00DB3480" w:rsidRDefault="00DB3480" w:rsidP="009D376A">
      <w:pPr>
        <w:pStyle w:val="ListParagraph"/>
        <w:numPr>
          <w:ilvl w:val="1"/>
          <w:numId w:val="30"/>
        </w:numPr>
        <w:spacing w:after="0" w:line="240" w:lineRule="auto"/>
        <w:rPr>
          <w:rFonts w:ascii="Times New Roman" w:eastAsia="Verdana" w:hAnsi="Times New Roman" w:cs="Times New Roman"/>
          <w:sz w:val="24"/>
          <w:szCs w:val="24"/>
        </w:rPr>
      </w:pPr>
      <w:r w:rsidRPr="00546D5A">
        <w:rPr>
          <w:rFonts w:ascii="Times New Roman" w:eastAsia="Verdana" w:hAnsi="Times New Roman" w:cs="Times New Roman"/>
          <w:sz w:val="24"/>
          <w:szCs w:val="24"/>
        </w:rPr>
        <w:t>home furnishing shops</w:t>
      </w:r>
    </w:p>
    <w:p w:rsidR="008427AA" w:rsidRDefault="008427AA" w:rsidP="008427AA">
      <w:pPr>
        <w:pStyle w:val="ListParagraph"/>
        <w:spacing w:after="0" w:line="240" w:lineRule="auto"/>
        <w:ind w:left="1440"/>
        <w:rPr>
          <w:rFonts w:ascii="Times New Roman" w:eastAsia="Verdana" w:hAnsi="Times New Roman" w:cs="Times New Roman"/>
          <w:sz w:val="24"/>
          <w:szCs w:val="24"/>
        </w:rPr>
      </w:pPr>
    </w:p>
    <w:p w:rsidR="00DB3480"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Printing/publishing</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lastRenderedPageBreak/>
        <w:t>Machinery display shop/center</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Gravel and sand</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Lumber/hardware</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Manufacture of ice, ice blocks, cubes, tubes, crush except dry ice</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Printing and publishing of books and pamphlets, printing cards and stationery</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Manufacture of signs and advertising displays (except printed)</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Chicharon factory</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Manufacture of wood furniture including upholstered</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Manufacture of rattan furniture including upholstered</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Manufacture of box beds and mattresses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Welding shops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Machine shop services operation (repairing/rebuilding or custom job orders)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Medium scale junk shop</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Repair of motorcycles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Lechon or whole pig roasting</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 xml:space="preserve">Biscuit factory - manufacture of biscuits, cookies, crackers and other similar   </w:t>
      </w:r>
    </w:p>
    <w:p w:rsidR="00DB3480" w:rsidRPr="00546D5A" w:rsidRDefault="00DB3480" w:rsidP="00546D5A">
      <w:pPr>
        <w:pStyle w:val="ListParagraph"/>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dried products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Doughnut and hopia factory</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Other bakery products not elsewhere classified (n.e.c.)</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 xml:space="preserve">Repacking of  food products e.g. fruits, vegetables, sugar and other related </w:t>
      </w:r>
    </w:p>
    <w:p w:rsidR="00DB3480" w:rsidRPr="00546D5A" w:rsidRDefault="00DB3480" w:rsidP="00546D5A">
      <w:pPr>
        <w:pStyle w:val="ListParagraph"/>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products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Plant nursery</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Funeral parlors, mortuaries and crematory services and memorial chapels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Parking lots, garage facilities</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 xml:space="preserve">Emission Testing Center </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Water Refilling Station (mineral, alkaline, bottled &amp; distilled)</w:t>
      </w:r>
    </w:p>
    <w:p w:rsidR="00DB3480" w:rsidRPr="00546D5A" w:rsidRDefault="00DB3480" w:rsidP="009D376A">
      <w:pPr>
        <w:pStyle w:val="ListParagraph"/>
        <w:numPr>
          <w:ilvl w:val="0"/>
          <w:numId w:val="30"/>
        </w:numPr>
        <w:spacing w:after="0" w:line="240" w:lineRule="auto"/>
        <w:ind w:left="1080"/>
        <w:rPr>
          <w:rFonts w:ascii="Times New Roman" w:eastAsia="Verdana" w:hAnsi="Times New Roman" w:cs="Times New Roman"/>
          <w:sz w:val="24"/>
          <w:szCs w:val="24"/>
        </w:rPr>
      </w:pPr>
      <w:r w:rsidRPr="00546D5A">
        <w:rPr>
          <w:rFonts w:ascii="Times New Roman" w:eastAsia="Verdana" w:hAnsi="Times New Roman" w:cs="Times New Roman"/>
          <w:sz w:val="24"/>
          <w:szCs w:val="24"/>
        </w:rPr>
        <w:t>Other commercial activities not elsewhere classified</w:t>
      </w:r>
    </w:p>
    <w:p w:rsidR="00DB3480" w:rsidRDefault="00DB3480" w:rsidP="00DB3480">
      <w:pPr>
        <w:spacing w:after="0" w:line="240" w:lineRule="auto"/>
        <w:jc w:val="both"/>
        <w:rPr>
          <w:rFonts w:ascii="Times New Roman" w:hAnsi="Times New Roman" w:cs="Times New Roman"/>
          <w:i/>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1</w:t>
      </w:r>
      <w:r w:rsidR="003C5114">
        <w:rPr>
          <w:rFonts w:ascii="Times New Roman" w:hAnsi="Times New Roman" w:cs="Times New Roman"/>
          <w:i/>
          <w:sz w:val="24"/>
          <w:szCs w:val="24"/>
        </w:rPr>
        <w:t>5</w:t>
      </w:r>
      <w:r w:rsidRPr="004A2887">
        <w:rPr>
          <w:rFonts w:ascii="Times New Roman" w:hAnsi="Times New Roman" w:cs="Times New Roman"/>
          <w:sz w:val="24"/>
          <w:szCs w:val="24"/>
        </w:rPr>
        <w:t xml:space="preserve">.  </w:t>
      </w:r>
      <w:r w:rsidRPr="004A2887">
        <w:rPr>
          <w:rFonts w:ascii="Times New Roman" w:hAnsi="Times New Roman" w:cs="Times New Roman"/>
          <w:i/>
          <w:sz w:val="24"/>
          <w:szCs w:val="24"/>
          <w:u w:val="single"/>
        </w:rPr>
        <w:t xml:space="preserve">Use Regulations in Industrial Zones (IZ). </w:t>
      </w:r>
      <w:r w:rsidRPr="004A2887">
        <w:rPr>
          <w:rFonts w:ascii="Times New Roman" w:hAnsi="Times New Roman" w:cs="Times New Roman"/>
          <w:sz w:val="24"/>
          <w:szCs w:val="24"/>
        </w:rPr>
        <w:t>In I zones there are three (3) levels, namely: light, medium and heavy industrial zone.</w:t>
      </w:r>
    </w:p>
    <w:p w:rsidR="00DB3480" w:rsidRPr="004A2887" w:rsidRDefault="00DB3480" w:rsidP="00DB3480">
      <w:pPr>
        <w:spacing w:after="0" w:line="240" w:lineRule="auto"/>
        <w:ind w:left="2340" w:hanging="1080"/>
        <w:jc w:val="both"/>
        <w:rPr>
          <w:rFonts w:ascii="Times New Roman" w:hAnsi="Times New Roman" w:cs="Times New Roman"/>
          <w:sz w:val="24"/>
          <w:szCs w:val="24"/>
        </w:rPr>
      </w:pPr>
    </w:p>
    <w:p w:rsidR="00DB3480" w:rsidRPr="004A2887" w:rsidRDefault="00DB3480" w:rsidP="00FA6474">
      <w:pPr>
        <w:spacing w:after="0" w:line="240" w:lineRule="auto"/>
        <w:ind w:left="720"/>
        <w:jc w:val="both"/>
        <w:rPr>
          <w:rFonts w:ascii="Times New Roman" w:hAnsi="Times New Roman" w:cs="Times New Roman"/>
          <w:sz w:val="24"/>
          <w:szCs w:val="24"/>
        </w:rPr>
      </w:pPr>
      <w:r w:rsidRPr="004A2887">
        <w:rPr>
          <w:rFonts w:ascii="Times New Roman" w:hAnsi="Times New Roman" w:cs="Times New Roman"/>
          <w:sz w:val="24"/>
          <w:szCs w:val="24"/>
        </w:rPr>
        <w:t>Light Industrial Zone shall be for non-pollutive/</w:t>
      </w:r>
      <w:r w:rsidR="003A4BFA">
        <w:rPr>
          <w:rFonts w:ascii="Times New Roman" w:hAnsi="Times New Roman" w:cs="Times New Roman"/>
          <w:sz w:val="24"/>
          <w:szCs w:val="24"/>
        </w:rPr>
        <w:t xml:space="preserve"> </w:t>
      </w:r>
      <w:r w:rsidRPr="004A2887">
        <w:rPr>
          <w:rFonts w:ascii="Times New Roman" w:hAnsi="Times New Roman" w:cs="Times New Roman"/>
          <w:sz w:val="24"/>
          <w:szCs w:val="24"/>
        </w:rPr>
        <w:t>non hazardous and non-pollutive/</w:t>
      </w:r>
      <w:r w:rsidR="003A4BFA">
        <w:rPr>
          <w:rFonts w:ascii="Times New Roman" w:hAnsi="Times New Roman" w:cs="Times New Roman"/>
          <w:sz w:val="24"/>
          <w:szCs w:val="24"/>
        </w:rPr>
        <w:t xml:space="preserve"> </w:t>
      </w:r>
      <w:r w:rsidRPr="004A2887">
        <w:rPr>
          <w:rFonts w:ascii="Times New Roman" w:hAnsi="Times New Roman" w:cs="Times New Roman"/>
          <w:sz w:val="24"/>
          <w:szCs w:val="24"/>
        </w:rPr>
        <w:t>hazardous manufacturing/processing establishments. Enumerated are the allowable uses:</w:t>
      </w:r>
    </w:p>
    <w:p w:rsidR="00DB3480" w:rsidRPr="004A2887" w:rsidRDefault="00DB3480" w:rsidP="00DB3480">
      <w:pPr>
        <w:spacing w:after="0" w:line="240" w:lineRule="auto"/>
        <w:rPr>
          <w:rFonts w:ascii="Times New Roman" w:hAnsi="Times New Roman" w:cs="Times New Roman"/>
          <w:sz w:val="24"/>
          <w:szCs w:val="24"/>
        </w:rPr>
      </w:pPr>
    </w:p>
    <w:p w:rsidR="00DB3480" w:rsidRPr="004A2887" w:rsidRDefault="00DB3480" w:rsidP="00DB3480">
      <w:pPr>
        <w:spacing w:after="0" w:line="240" w:lineRule="auto"/>
        <w:ind w:firstLine="720"/>
        <w:rPr>
          <w:rFonts w:ascii="Times New Roman" w:hAnsi="Times New Roman" w:cs="Times New Roman"/>
          <w:b/>
          <w:sz w:val="24"/>
          <w:szCs w:val="24"/>
        </w:rPr>
      </w:pPr>
      <w:r w:rsidRPr="004A2887">
        <w:rPr>
          <w:rFonts w:ascii="Times New Roman" w:hAnsi="Times New Roman" w:cs="Times New Roman"/>
          <w:b/>
          <w:sz w:val="24"/>
          <w:szCs w:val="24"/>
        </w:rPr>
        <w:t>Non-Pollutive/Non-Hazardous Industries</w:t>
      </w:r>
    </w:p>
    <w:p w:rsidR="00DB3480" w:rsidRPr="004A2887" w:rsidRDefault="00DB3480" w:rsidP="00DB3480">
      <w:pPr>
        <w:spacing w:after="0" w:line="240" w:lineRule="auto"/>
        <w:rPr>
          <w:rFonts w:ascii="Times New Roman" w:hAnsi="Times New Roman" w:cs="Times New Roman"/>
          <w:sz w:val="24"/>
          <w:szCs w:val="24"/>
        </w:rPr>
      </w:pP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Drying fish</w:t>
      </w: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Biscuit factory - manufacture of biscuits, cookies, crackers and other similar dried bakery products</w:t>
      </w: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Doughnut and hopia factory</w:t>
      </w:r>
    </w:p>
    <w:p w:rsidR="00DB3480" w:rsidRPr="00546D5A" w:rsidRDefault="00056FA2"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056FA2">
        <w:rPr>
          <w:noProof/>
        </w:rPr>
        <w:drawing>
          <wp:anchor distT="0" distB="0" distL="114300" distR="114300" simplePos="0" relativeHeight="252042240" behindDoc="1" locked="0" layoutInCell="1" allowOverlap="1">
            <wp:simplePos x="0" y="0"/>
            <wp:positionH relativeFrom="column">
              <wp:posOffset>5462905</wp:posOffset>
            </wp:positionH>
            <wp:positionV relativeFrom="paragraph">
              <wp:posOffset>9124950</wp:posOffset>
            </wp:positionV>
            <wp:extent cx="680085" cy="1089660"/>
            <wp:effectExtent l="0" t="0" r="0" b="0"/>
            <wp:wrapNone/>
            <wp:docPr id="268" name="Picture 268" descr="\\ROSE-PC\Users\Public\Z O\New folder\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OSE-PC\Users\Public\Z O\New folder\9.jpg"/>
                    <pic:cNvPicPr>
                      <a:picLocks noChangeAspect="1" noChangeArrowheads="1"/>
                    </pic:cNvPicPr>
                  </pic:nvPicPr>
                  <pic:blipFill>
                    <a:blip r:embed="rId9">
                      <a:clrChange>
                        <a:clrFrom>
                          <a:srgbClr val="FFFFFF"/>
                        </a:clrFrom>
                        <a:clrTo>
                          <a:srgbClr val="FFFFFF">
                            <a:alpha val="0"/>
                          </a:srgbClr>
                        </a:clrTo>
                      </a:clrChange>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80085" cy="1089660"/>
                    </a:xfrm>
                    <a:prstGeom prst="rect">
                      <a:avLst/>
                    </a:prstGeom>
                    <a:noFill/>
                    <a:ln>
                      <a:noFill/>
                    </a:ln>
                  </pic:spPr>
                </pic:pic>
              </a:graphicData>
            </a:graphic>
          </wp:anchor>
        </w:drawing>
      </w:r>
      <w:r w:rsidR="00DB3480" w:rsidRPr="00546D5A">
        <w:rPr>
          <w:rFonts w:ascii="Times New Roman" w:hAnsi="Times New Roman" w:cs="Times New Roman"/>
          <w:sz w:val="24"/>
          <w:szCs w:val="24"/>
        </w:rPr>
        <w:t>Manufacture of macaroni, spaghetti and vermicelli and other noodles</w:t>
      </w: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 xml:space="preserve">Other bakery products </w:t>
      </w:r>
      <w:r w:rsidRPr="00546D5A">
        <w:rPr>
          <w:rFonts w:ascii="Times New Roman" w:hAnsi="Times New Roman" w:cs="Times New Roman"/>
          <w:i/>
          <w:sz w:val="24"/>
          <w:szCs w:val="24"/>
        </w:rPr>
        <w:t>not elsewhere classified</w:t>
      </w:r>
      <w:r w:rsidRPr="00546D5A">
        <w:rPr>
          <w:rFonts w:ascii="Times New Roman" w:hAnsi="Times New Roman" w:cs="Times New Roman"/>
          <w:sz w:val="24"/>
          <w:szCs w:val="24"/>
        </w:rPr>
        <w:t xml:space="preserve"> (n.e.c.)</w:t>
      </w: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Life belts factory</w:t>
      </w: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Manufacture of luggage, handbags, wallets and small leather goods</w:t>
      </w: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Manufacture of miscellaneous products of leather and leather substitute and n.e.c.</w:t>
      </w:r>
    </w:p>
    <w:p w:rsidR="00DB3480" w:rsidRPr="00546D5A" w:rsidRDefault="00DB3480" w:rsidP="009D376A">
      <w:pPr>
        <w:pStyle w:val="ListParagraph"/>
        <w:numPr>
          <w:ilvl w:val="1"/>
          <w:numId w:val="12"/>
        </w:numPr>
        <w:spacing w:after="0" w:line="240" w:lineRule="auto"/>
        <w:ind w:left="990" w:hanging="270"/>
        <w:jc w:val="both"/>
        <w:rPr>
          <w:rFonts w:ascii="Times New Roman" w:hAnsi="Times New Roman" w:cs="Times New Roman"/>
          <w:sz w:val="24"/>
          <w:szCs w:val="24"/>
        </w:rPr>
      </w:pPr>
      <w:r w:rsidRPr="00546D5A">
        <w:rPr>
          <w:rFonts w:ascii="Times New Roman" w:hAnsi="Times New Roman" w:cs="Times New Roman"/>
          <w:sz w:val="24"/>
          <w:szCs w:val="24"/>
        </w:rPr>
        <w:t>Manufacture of shoes except rubber, plastic and wood</w:t>
      </w:r>
    </w:p>
    <w:p w:rsidR="00DB3480" w:rsidRPr="00546D5A" w:rsidRDefault="00DB3480" w:rsidP="009D376A">
      <w:pPr>
        <w:pStyle w:val="ListParagraph"/>
        <w:numPr>
          <w:ilvl w:val="1"/>
          <w:numId w:val="12"/>
        </w:numPr>
        <w:spacing w:after="0" w:line="240" w:lineRule="auto"/>
        <w:ind w:left="1170" w:hanging="450"/>
        <w:jc w:val="both"/>
        <w:rPr>
          <w:rFonts w:ascii="Times New Roman" w:hAnsi="Times New Roman" w:cs="Times New Roman"/>
          <w:sz w:val="24"/>
          <w:szCs w:val="24"/>
        </w:rPr>
      </w:pPr>
      <w:r w:rsidRPr="00546D5A">
        <w:rPr>
          <w:rFonts w:ascii="Times New Roman" w:hAnsi="Times New Roman" w:cs="Times New Roman"/>
          <w:sz w:val="24"/>
          <w:szCs w:val="24"/>
        </w:rPr>
        <w:t>Manufacture of slipper and sandal except rubber and plastic</w:t>
      </w:r>
    </w:p>
    <w:p w:rsidR="00DB3480" w:rsidRPr="00546D5A" w:rsidRDefault="00DB3480" w:rsidP="009D376A">
      <w:pPr>
        <w:pStyle w:val="ListParagraph"/>
        <w:numPr>
          <w:ilvl w:val="1"/>
          <w:numId w:val="12"/>
        </w:numPr>
        <w:spacing w:after="0" w:line="240" w:lineRule="auto"/>
        <w:ind w:left="1170" w:hanging="450"/>
        <w:jc w:val="both"/>
        <w:rPr>
          <w:rFonts w:ascii="Times New Roman" w:hAnsi="Times New Roman" w:cs="Times New Roman"/>
          <w:sz w:val="24"/>
          <w:szCs w:val="24"/>
        </w:rPr>
      </w:pPr>
      <w:r w:rsidRPr="00546D5A">
        <w:rPr>
          <w:rFonts w:ascii="Times New Roman" w:hAnsi="Times New Roman" w:cs="Times New Roman"/>
          <w:sz w:val="24"/>
          <w:szCs w:val="24"/>
        </w:rPr>
        <w:t>Manufacture of footwear parts except rubber and plastic</w:t>
      </w:r>
    </w:p>
    <w:p w:rsidR="00DB3480" w:rsidRPr="00546D5A" w:rsidRDefault="00DB3480" w:rsidP="009D376A">
      <w:pPr>
        <w:pStyle w:val="ListParagraph"/>
        <w:numPr>
          <w:ilvl w:val="1"/>
          <w:numId w:val="12"/>
        </w:numPr>
        <w:spacing w:after="0" w:line="240" w:lineRule="auto"/>
        <w:ind w:left="1170" w:hanging="450"/>
        <w:jc w:val="both"/>
        <w:rPr>
          <w:rFonts w:ascii="Times New Roman" w:hAnsi="Times New Roman" w:cs="Times New Roman"/>
          <w:sz w:val="24"/>
          <w:szCs w:val="24"/>
        </w:rPr>
      </w:pPr>
      <w:r w:rsidRPr="00546D5A">
        <w:rPr>
          <w:rFonts w:ascii="Times New Roman" w:hAnsi="Times New Roman" w:cs="Times New Roman"/>
          <w:sz w:val="24"/>
          <w:szCs w:val="24"/>
        </w:rPr>
        <w:t>Printing, publishing and allied industries and those n.e.c.</w:t>
      </w:r>
    </w:p>
    <w:p w:rsidR="00DB3480" w:rsidRPr="0058779E" w:rsidRDefault="00DB3480" w:rsidP="0058779E">
      <w:pPr>
        <w:pStyle w:val="ListParagraph"/>
        <w:numPr>
          <w:ilvl w:val="1"/>
          <w:numId w:val="12"/>
        </w:numPr>
        <w:spacing w:after="0" w:line="240" w:lineRule="auto"/>
        <w:ind w:left="1170" w:hanging="450"/>
        <w:jc w:val="both"/>
        <w:rPr>
          <w:rFonts w:ascii="Times New Roman" w:hAnsi="Times New Roman" w:cs="Times New Roman"/>
          <w:sz w:val="24"/>
          <w:szCs w:val="24"/>
        </w:rPr>
      </w:pPr>
      <w:r w:rsidRPr="0058779E">
        <w:rPr>
          <w:rFonts w:ascii="Times New Roman" w:hAnsi="Times New Roman" w:cs="Times New Roman"/>
          <w:sz w:val="24"/>
          <w:szCs w:val="24"/>
        </w:rPr>
        <w:t>Manufacture or assembly of typewriters, cash registers, weighing, duplicating and accounting machine</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lastRenderedPageBreak/>
        <w:t>14. M</w:t>
      </w:r>
      <w:r w:rsidRPr="004A2887">
        <w:rPr>
          <w:rFonts w:ascii="Times New Roman" w:hAnsi="Times New Roman" w:cs="Times New Roman"/>
          <w:sz w:val="24"/>
          <w:szCs w:val="24"/>
        </w:rPr>
        <w:t>anufacture or assembly of electronic data processing machinery and accessories</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15. </w:t>
      </w:r>
      <w:r w:rsidRPr="004A2887">
        <w:rPr>
          <w:rFonts w:ascii="Times New Roman" w:hAnsi="Times New Roman" w:cs="Times New Roman"/>
          <w:sz w:val="24"/>
          <w:szCs w:val="24"/>
        </w:rPr>
        <w:t>Renovation and repair of office machinery</w:t>
      </w:r>
    </w:p>
    <w:p w:rsidR="002B7D64" w:rsidRDefault="00DB3480" w:rsidP="002B7D64">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16. </w:t>
      </w:r>
      <w:r w:rsidRPr="004A2887">
        <w:rPr>
          <w:rFonts w:ascii="Times New Roman" w:hAnsi="Times New Roman" w:cs="Times New Roman"/>
          <w:sz w:val="24"/>
          <w:szCs w:val="24"/>
        </w:rPr>
        <w:t>Manufacture or assembly of miscellaneous office machines and those n.e.c.</w:t>
      </w:r>
    </w:p>
    <w:p w:rsidR="002B7D64" w:rsidRDefault="00DB3480" w:rsidP="002B7D64">
      <w:pPr>
        <w:spacing w:after="0" w:line="240" w:lineRule="auto"/>
        <w:ind w:left="1080" w:hanging="360"/>
        <w:jc w:val="both"/>
        <w:rPr>
          <w:rFonts w:ascii="Times New Roman" w:hAnsi="Times New Roman" w:cs="Times New Roman"/>
          <w:sz w:val="24"/>
          <w:szCs w:val="24"/>
        </w:rPr>
      </w:pPr>
      <w:r w:rsidRPr="002B7D64">
        <w:rPr>
          <w:rFonts w:ascii="Times New Roman" w:eastAsia="Verdana" w:hAnsi="Times New Roman" w:cs="Times New Roman"/>
          <w:sz w:val="24"/>
          <w:szCs w:val="24"/>
        </w:rPr>
        <w:t>17. </w:t>
      </w:r>
      <w:r w:rsidRPr="002B7D64">
        <w:rPr>
          <w:rFonts w:ascii="Times New Roman" w:hAnsi="Times New Roman" w:cs="Times New Roman"/>
          <w:sz w:val="24"/>
          <w:szCs w:val="24"/>
        </w:rPr>
        <w:t>Manufacture of rowboats, bancas, and sailboats</w:t>
      </w:r>
    </w:p>
    <w:p w:rsidR="002B7D64" w:rsidRDefault="00DB3480" w:rsidP="002B7D64">
      <w:pPr>
        <w:spacing w:after="0" w:line="240" w:lineRule="auto"/>
        <w:ind w:left="1080" w:hanging="360"/>
        <w:jc w:val="both"/>
        <w:rPr>
          <w:rFonts w:ascii="Times New Roman" w:hAnsi="Times New Roman" w:cs="Times New Roman"/>
          <w:sz w:val="24"/>
          <w:szCs w:val="24"/>
        </w:rPr>
      </w:pPr>
      <w:r w:rsidRPr="002B7D64">
        <w:rPr>
          <w:rFonts w:ascii="Times New Roman" w:eastAsia="Verdana" w:hAnsi="Times New Roman" w:cs="Times New Roman"/>
          <w:sz w:val="24"/>
          <w:szCs w:val="24"/>
        </w:rPr>
        <w:t>18. </w:t>
      </w:r>
      <w:r w:rsidRPr="002B7D64">
        <w:rPr>
          <w:rFonts w:ascii="Times New Roman" w:hAnsi="Times New Roman" w:cs="Times New Roman"/>
          <w:sz w:val="24"/>
          <w:szCs w:val="24"/>
        </w:rPr>
        <w:t>Manufacture of animal drawn vehicles</w:t>
      </w:r>
    </w:p>
    <w:p w:rsidR="002B7D64" w:rsidRDefault="00DB3480" w:rsidP="002B7D64">
      <w:pPr>
        <w:spacing w:after="0" w:line="240" w:lineRule="auto"/>
        <w:ind w:left="1080" w:hanging="360"/>
        <w:jc w:val="both"/>
        <w:rPr>
          <w:rFonts w:ascii="Times New Roman" w:hAnsi="Times New Roman" w:cs="Times New Roman"/>
          <w:sz w:val="24"/>
          <w:szCs w:val="24"/>
        </w:rPr>
      </w:pPr>
      <w:r w:rsidRPr="002B7D64">
        <w:rPr>
          <w:rFonts w:ascii="Times New Roman" w:eastAsia="Verdana" w:hAnsi="Times New Roman" w:cs="Times New Roman"/>
          <w:sz w:val="24"/>
          <w:szCs w:val="24"/>
        </w:rPr>
        <w:t>19. </w:t>
      </w:r>
      <w:r w:rsidRPr="002B7D64">
        <w:rPr>
          <w:rFonts w:ascii="Times New Roman" w:hAnsi="Times New Roman" w:cs="Times New Roman"/>
          <w:sz w:val="24"/>
          <w:szCs w:val="24"/>
        </w:rPr>
        <w:t>Manufacture of children vehicles and baby carriages</w:t>
      </w:r>
    </w:p>
    <w:p w:rsidR="002B7D64" w:rsidRDefault="00DB3480" w:rsidP="002B7D64">
      <w:pPr>
        <w:spacing w:after="0" w:line="240" w:lineRule="auto"/>
        <w:ind w:left="1080" w:hanging="360"/>
        <w:jc w:val="both"/>
        <w:rPr>
          <w:rFonts w:ascii="Times New Roman" w:hAnsi="Times New Roman" w:cs="Times New Roman"/>
          <w:sz w:val="24"/>
          <w:szCs w:val="24"/>
        </w:rPr>
      </w:pPr>
      <w:r w:rsidRPr="002B7D64">
        <w:rPr>
          <w:rFonts w:ascii="Times New Roman" w:eastAsia="Verdana" w:hAnsi="Times New Roman" w:cs="Times New Roman"/>
          <w:sz w:val="24"/>
          <w:szCs w:val="24"/>
        </w:rPr>
        <w:t>20. M</w:t>
      </w:r>
      <w:r w:rsidRPr="002B7D64">
        <w:rPr>
          <w:rFonts w:ascii="Times New Roman" w:hAnsi="Times New Roman" w:cs="Times New Roman"/>
          <w:sz w:val="24"/>
          <w:szCs w:val="24"/>
        </w:rPr>
        <w:t>anufacture of laboratory and scientific instruments, ammeter, barometers, chemical balance, etc.</w:t>
      </w:r>
    </w:p>
    <w:p w:rsidR="002B7D64" w:rsidRDefault="00DB3480" w:rsidP="002B7D64">
      <w:pPr>
        <w:spacing w:after="0" w:line="240" w:lineRule="auto"/>
        <w:ind w:left="1080" w:hanging="360"/>
        <w:jc w:val="both"/>
        <w:rPr>
          <w:rFonts w:ascii="Times New Roman" w:hAnsi="Times New Roman" w:cs="Times New Roman"/>
          <w:sz w:val="24"/>
          <w:szCs w:val="24"/>
        </w:rPr>
      </w:pPr>
      <w:r w:rsidRPr="002B7D64">
        <w:rPr>
          <w:rFonts w:ascii="Times New Roman" w:eastAsia="Verdana" w:hAnsi="Times New Roman" w:cs="Times New Roman"/>
          <w:sz w:val="24"/>
          <w:szCs w:val="24"/>
        </w:rPr>
        <w:t>21. </w:t>
      </w:r>
      <w:r w:rsidRPr="002B7D64">
        <w:rPr>
          <w:rFonts w:ascii="Times New Roman" w:hAnsi="Times New Roman" w:cs="Times New Roman"/>
          <w:sz w:val="24"/>
          <w:szCs w:val="24"/>
        </w:rPr>
        <w:t>Manufacture of  measuring/controlling equipment, plumb bulb, rain gauge, taxi meter, thermometer, etc.</w:t>
      </w:r>
    </w:p>
    <w:p w:rsidR="002B7D64" w:rsidRDefault="00DB3480" w:rsidP="002B7D64">
      <w:pPr>
        <w:spacing w:after="0" w:line="240" w:lineRule="auto"/>
        <w:ind w:left="1080" w:hanging="360"/>
        <w:jc w:val="both"/>
        <w:rPr>
          <w:rFonts w:ascii="Times New Roman" w:hAnsi="Times New Roman" w:cs="Times New Roman"/>
          <w:sz w:val="24"/>
          <w:szCs w:val="24"/>
        </w:rPr>
      </w:pPr>
      <w:r w:rsidRPr="002B7D64">
        <w:rPr>
          <w:rFonts w:ascii="Times New Roman" w:eastAsia="Verdana" w:hAnsi="Times New Roman" w:cs="Times New Roman"/>
          <w:sz w:val="24"/>
          <w:szCs w:val="24"/>
        </w:rPr>
        <w:t>22. </w:t>
      </w:r>
      <w:r w:rsidRPr="002B7D64">
        <w:rPr>
          <w:rFonts w:ascii="Times New Roman" w:hAnsi="Times New Roman" w:cs="Times New Roman"/>
          <w:sz w:val="24"/>
          <w:szCs w:val="24"/>
        </w:rPr>
        <w:t>Manufacture or assembly of surgical, medical, dental equipment and medical furniture</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Quick freezing and cold packaging for fish and other seafoods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Quick freezing and cold packaging for fruits and vegetables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Popcorn/rice factory</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medical/surgical supplies: adhesive tapes, antiseptic dressings, sanitary napkins, surgical gauge etc.</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orthopedic and prosthetic appliances (abdominal supporter, ankle supports, arch support, artificial limb, kneecap supporter, etc.)</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photographic equipment and accessories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or assembly of optical instruments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eyeglasses and spectacles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optical lenses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watches and clocks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pianos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string instruments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wind and percussion instruments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 xml:space="preserve">Manufacture of assembly of electronic organs  </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wind and percussion instruments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eastAsia="Verdana" w:hAnsi="Times New Roman" w:cs="Times New Roman"/>
          <w:sz w:val="24"/>
          <w:szCs w:val="24"/>
        </w:rPr>
        <w:t xml:space="preserve">Manufacture of </w:t>
      </w:r>
      <w:r w:rsidRPr="002B7D64">
        <w:rPr>
          <w:rFonts w:ascii="Times New Roman" w:hAnsi="Times New Roman" w:cs="Times New Roman"/>
          <w:sz w:val="24"/>
          <w:szCs w:val="24"/>
        </w:rPr>
        <w:t>sporting gloves and mitts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sporting balls (not of rubber or plastic)</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gym and playground equipment</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sporting tables (billiards, ping pong and pool)</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other sporting and athletic goods, n.e.c.</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toys and dolls except rubber and mould plastic</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pens, pencils and other office and artist materials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umbrella or canes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buttons except plastic</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brooms, brushes and fans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needles, pens, fasteners and zippers</w:t>
      </w:r>
    </w:p>
    <w:p w:rsid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insignia, badges and similar emblems (except metal)</w:t>
      </w:r>
    </w:p>
    <w:p w:rsidR="00DB3480" w:rsidRPr="002B7D64" w:rsidRDefault="00DB3480" w:rsidP="009D376A">
      <w:pPr>
        <w:pStyle w:val="ListParagraph"/>
        <w:numPr>
          <w:ilvl w:val="0"/>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signs and advertising displays (except printed)</w:t>
      </w:r>
    </w:p>
    <w:p w:rsidR="00FD1C38" w:rsidRDefault="00FD1C38" w:rsidP="00DB3480">
      <w:pPr>
        <w:spacing w:after="0" w:line="240" w:lineRule="auto"/>
        <w:ind w:left="1080" w:hanging="360"/>
        <w:jc w:val="both"/>
        <w:rPr>
          <w:rFonts w:ascii="Times New Roman" w:hAnsi="Times New Roman" w:cs="Times New Roman"/>
          <w:sz w:val="24"/>
          <w:szCs w:val="24"/>
        </w:rPr>
      </w:pPr>
    </w:p>
    <w:p w:rsidR="00DB3480" w:rsidRPr="004A2887" w:rsidRDefault="00DB3480" w:rsidP="00DB3480">
      <w:pPr>
        <w:spacing w:after="0" w:line="240" w:lineRule="auto"/>
        <w:ind w:firstLine="720"/>
        <w:jc w:val="both"/>
        <w:rPr>
          <w:rFonts w:ascii="Times New Roman" w:hAnsi="Times New Roman" w:cs="Times New Roman"/>
          <w:b/>
          <w:sz w:val="24"/>
          <w:szCs w:val="24"/>
        </w:rPr>
      </w:pPr>
      <w:r w:rsidRPr="004A2887">
        <w:rPr>
          <w:rFonts w:ascii="Times New Roman" w:hAnsi="Times New Roman" w:cs="Times New Roman"/>
          <w:b/>
          <w:sz w:val="24"/>
          <w:szCs w:val="24"/>
        </w:rPr>
        <w:t>Non-Pollutive/</w:t>
      </w:r>
      <w:r w:rsidR="00E11B93">
        <w:rPr>
          <w:rFonts w:ascii="Times New Roman" w:hAnsi="Times New Roman" w:cs="Times New Roman"/>
          <w:b/>
          <w:sz w:val="24"/>
          <w:szCs w:val="24"/>
        </w:rPr>
        <w:t xml:space="preserve"> </w:t>
      </w:r>
      <w:r w:rsidRPr="004A2887">
        <w:rPr>
          <w:rFonts w:ascii="Times New Roman" w:hAnsi="Times New Roman" w:cs="Times New Roman"/>
          <w:b/>
          <w:sz w:val="24"/>
          <w:szCs w:val="24"/>
        </w:rPr>
        <w:t>Hazardous Industries</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house furnishing</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Textile bag factories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Canvass bags and other canvass products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Jute bag factory</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miscellaneous textile goods, embroideries and weaving apparel</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fiber batting, padding and upholstery filling except coir</w:t>
      </w:r>
    </w:p>
    <w:p w:rsidR="00DB3480"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Men’s and boys’ garment factory</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lastRenderedPageBreak/>
        <w:t>Women’s and girls’ and ladies’ garment factory</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 xml:space="preserve">Manufacture of hats, gloves, handkerchief, neckwear and related clothing </w:t>
      </w:r>
    </w:p>
    <w:p w:rsidR="00DB3480" w:rsidRPr="002B7D64" w:rsidRDefault="00DB3480" w:rsidP="00331968">
      <w:pPr>
        <w:pStyle w:val="ListParagraph"/>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accessories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raincoats and waterproof outer garments except jackets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miscellaneous wearing apparel except footwear and those n.e.c.</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miscellaneous fabricated millwork and those n.e.c.</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wooden cane containers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Sawali, nipa and split cane factory</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bamboo, rattan and other cane baskets and wares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cork products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wooden shoes, shoelace and other similar products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miscellaneous wood products and th</w:t>
      </w:r>
      <w:r w:rsidR="008A106D" w:rsidRPr="002B7D64">
        <w:rPr>
          <w:rFonts w:ascii="Times New Roman" w:hAnsi="Times New Roman" w:cs="Times New Roman"/>
          <w:sz w:val="24"/>
          <w:szCs w:val="24"/>
        </w:rPr>
        <w:t xml:space="preserve">ose not elsewhere classified </w:t>
      </w:r>
      <w:r w:rsidRPr="002B7D64">
        <w:rPr>
          <w:rFonts w:ascii="Times New Roman" w:hAnsi="Times New Roman" w:cs="Times New Roman"/>
          <w:sz w:val="24"/>
          <w:szCs w:val="24"/>
        </w:rPr>
        <w:t>(n.e.c.)</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miscellaneous furniture and fixture except primarily of metals and those n.e.c.</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paper, stationery, envelopes and related articles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Manufacture of dry ice</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 xml:space="preserve">Repacking of industrial products e.g. paints, varnishes and other related </w:t>
      </w:r>
      <w:r w:rsidR="008A106D" w:rsidRPr="002B7D64">
        <w:rPr>
          <w:rFonts w:ascii="Times New Roman" w:hAnsi="Times New Roman" w:cs="Times New Roman"/>
          <w:sz w:val="24"/>
          <w:szCs w:val="24"/>
        </w:rPr>
        <w:t xml:space="preserve"> </w:t>
      </w:r>
      <w:r w:rsidRPr="002B7D64">
        <w:rPr>
          <w:rFonts w:ascii="Times New Roman" w:hAnsi="Times New Roman" w:cs="Times New Roman"/>
          <w:sz w:val="24"/>
          <w:szCs w:val="24"/>
        </w:rPr>
        <w:t>products.</w:t>
      </w:r>
    </w:p>
    <w:p w:rsidR="00DB3480" w:rsidRPr="002B7D64" w:rsidRDefault="00DB3480" w:rsidP="009D376A">
      <w:pPr>
        <w:pStyle w:val="ListParagraph"/>
        <w:numPr>
          <w:ilvl w:val="1"/>
          <w:numId w:val="32"/>
        </w:numPr>
        <w:spacing w:after="0" w:line="240" w:lineRule="auto"/>
        <w:ind w:left="1080"/>
        <w:jc w:val="both"/>
        <w:rPr>
          <w:rFonts w:ascii="Times New Roman" w:hAnsi="Times New Roman" w:cs="Times New Roman"/>
          <w:sz w:val="24"/>
          <w:szCs w:val="24"/>
        </w:rPr>
      </w:pPr>
      <w:r w:rsidRPr="002B7D64">
        <w:rPr>
          <w:rFonts w:ascii="Times New Roman" w:hAnsi="Times New Roman" w:cs="Times New Roman"/>
          <w:sz w:val="24"/>
          <w:szCs w:val="24"/>
        </w:rPr>
        <w:t>Batching Plant/Asphalt Plant/Crushing Plant</w:t>
      </w:r>
    </w:p>
    <w:p w:rsidR="00B76553" w:rsidRDefault="00B76553" w:rsidP="007215BC">
      <w:pPr>
        <w:tabs>
          <w:tab w:val="left" w:pos="2700"/>
        </w:tabs>
        <w:spacing w:after="0" w:line="240" w:lineRule="auto"/>
        <w:jc w:val="both"/>
        <w:rPr>
          <w:rFonts w:ascii="Times New Roman" w:hAnsi="Times New Roman" w:cs="Times New Roman"/>
          <w:sz w:val="24"/>
          <w:szCs w:val="24"/>
        </w:rPr>
      </w:pPr>
    </w:p>
    <w:p w:rsidR="00B76553" w:rsidRDefault="00B76553" w:rsidP="007215BC">
      <w:pPr>
        <w:tabs>
          <w:tab w:val="left" w:pos="2700"/>
        </w:tabs>
        <w:spacing w:after="0" w:line="240" w:lineRule="auto"/>
        <w:jc w:val="both"/>
        <w:rPr>
          <w:rFonts w:ascii="Times New Roman" w:hAnsi="Times New Roman" w:cs="Times New Roman"/>
          <w:sz w:val="24"/>
          <w:szCs w:val="24"/>
        </w:rPr>
      </w:pPr>
    </w:p>
    <w:p w:rsidR="007215BC" w:rsidRDefault="007215BC" w:rsidP="007215BC">
      <w:pPr>
        <w:tabs>
          <w:tab w:val="left" w:pos="270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Section 1</w:t>
      </w:r>
      <w:r>
        <w:rPr>
          <w:rFonts w:ascii="Times New Roman" w:hAnsi="Times New Roman" w:cs="Times New Roman"/>
          <w:sz w:val="24"/>
          <w:szCs w:val="24"/>
        </w:rPr>
        <w:t>6</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Use Regulations in Parks and Recreation Zone (PRZ).</w:t>
      </w:r>
      <w:r w:rsidRPr="004A2887">
        <w:rPr>
          <w:rFonts w:ascii="Times New Roman" w:hAnsi="Times New Roman" w:cs="Times New Roman"/>
          <w:sz w:val="24"/>
          <w:szCs w:val="24"/>
        </w:rPr>
        <w:t xml:space="preserve"> The following uses shall be allowed in Parks and Recreation Zones:</w:t>
      </w:r>
    </w:p>
    <w:p w:rsidR="00E02393" w:rsidRPr="004A2887" w:rsidRDefault="00E02393" w:rsidP="007215BC">
      <w:pPr>
        <w:tabs>
          <w:tab w:val="left" w:pos="2700"/>
        </w:tabs>
        <w:spacing w:after="0" w:line="240" w:lineRule="auto"/>
        <w:jc w:val="both"/>
        <w:rPr>
          <w:rFonts w:ascii="Times New Roman" w:hAnsi="Times New Roman" w:cs="Times New Roman"/>
          <w:sz w:val="24"/>
          <w:szCs w:val="24"/>
        </w:rPr>
      </w:pPr>
    </w:p>
    <w:p w:rsidR="007215BC" w:rsidRPr="000E67D6" w:rsidRDefault="007215BC" w:rsidP="009D376A">
      <w:pPr>
        <w:pStyle w:val="ListParagraph"/>
        <w:numPr>
          <w:ilvl w:val="0"/>
          <w:numId w:val="15"/>
        </w:numPr>
        <w:spacing w:after="0" w:line="240" w:lineRule="auto"/>
        <w:jc w:val="both"/>
        <w:rPr>
          <w:rFonts w:ascii="Times New Roman" w:eastAsia="Verdana" w:hAnsi="Times New Roman" w:cs="Times New Roman"/>
          <w:sz w:val="24"/>
          <w:szCs w:val="24"/>
        </w:rPr>
      </w:pPr>
      <w:r w:rsidRPr="000E67D6">
        <w:rPr>
          <w:rFonts w:ascii="Times New Roman" w:eastAsia="Verdana" w:hAnsi="Times New Roman" w:cs="Times New Roman"/>
          <w:sz w:val="24"/>
          <w:szCs w:val="24"/>
        </w:rPr>
        <w:t>Parks/gardens</w:t>
      </w:r>
    </w:p>
    <w:p w:rsidR="007215BC" w:rsidRPr="00B173A0" w:rsidRDefault="007215BC" w:rsidP="007215BC">
      <w:pPr>
        <w:spacing w:after="0" w:line="240" w:lineRule="auto"/>
        <w:ind w:left="1080" w:hanging="360"/>
        <w:jc w:val="both"/>
        <w:rPr>
          <w:rFonts w:ascii="Times New Roman" w:eastAsia="Verdana" w:hAnsi="Times New Roman" w:cs="Times New Roman"/>
        </w:rPr>
      </w:pPr>
      <w:r w:rsidRPr="004A2887">
        <w:rPr>
          <w:rFonts w:ascii="Times New Roman" w:eastAsia="Verdana" w:hAnsi="Times New Roman" w:cs="Times New Roman"/>
          <w:sz w:val="24"/>
          <w:szCs w:val="24"/>
        </w:rPr>
        <w:t xml:space="preserve">2.  </w:t>
      </w:r>
      <w:r w:rsidRPr="00B173A0">
        <w:rPr>
          <w:rFonts w:ascii="Times New Roman" w:eastAsia="Verdana" w:hAnsi="Times New Roman" w:cs="Times New Roman"/>
        </w:rPr>
        <w:t>Resort areas e.g. beaches, including accessory uses</w:t>
      </w:r>
    </w:p>
    <w:p w:rsidR="007215BC" w:rsidRPr="00B173A0" w:rsidRDefault="007215BC" w:rsidP="007215BC">
      <w:pPr>
        <w:spacing w:after="0" w:line="240" w:lineRule="auto"/>
        <w:ind w:left="1080" w:hanging="360"/>
        <w:jc w:val="both"/>
        <w:rPr>
          <w:rFonts w:ascii="Times New Roman" w:eastAsia="Verdana" w:hAnsi="Times New Roman" w:cs="Times New Roman"/>
        </w:rPr>
      </w:pPr>
      <w:r w:rsidRPr="00B173A0">
        <w:rPr>
          <w:rFonts w:ascii="Times New Roman" w:eastAsia="Verdana" w:hAnsi="Times New Roman" w:cs="Times New Roman"/>
        </w:rPr>
        <w:t>3.  Open air or outdoor sports activities and support facilities, including low rise stadia, gyms, amphitheaters and swimming pools</w:t>
      </w:r>
    </w:p>
    <w:p w:rsidR="007215BC" w:rsidRPr="00B173A0" w:rsidRDefault="007215BC" w:rsidP="007215BC">
      <w:pPr>
        <w:spacing w:after="0" w:line="240" w:lineRule="auto"/>
        <w:ind w:left="1080" w:hanging="360"/>
        <w:jc w:val="both"/>
        <w:rPr>
          <w:rFonts w:ascii="Times New Roman" w:eastAsia="Verdana" w:hAnsi="Times New Roman" w:cs="Times New Roman"/>
        </w:rPr>
      </w:pPr>
      <w:r w:rsidRPr="00B173A0">
        <w:rPr>
          <w:rFonts w:ascii="Times New Roman" w:eastAsia="Verdana" w:hAnsi="Times New Roman" w:cs="Times New Roman"/>
        </w:rPr>
        <w:t>4.  Golf courses, ball courts, firing range, race tracts and similar uses</w:t>
      </w:r>
    </w:p>
    <w:p w:rsidR="007215BC" w:rsidRPr="00B173A0" w:rsidRDefault="007215BC" w:rsidP="007215BC">
      <w:pPr>
        <w:spacing w:after="0" w:line="240" w:lineRule="auto"/>
        <w:ind w:left="1080" w:hanging="360"/>
        <w:jc w:val="both"/>
        <w:rPr>
          <w:rFonts w:ascii="Times New Roman" w:eastAsia="Verdana" w:hAnsi="Times New Roman" w:cs="Times New Roman"/>
        </w:rPr>
      </w:pPr>
      <w:r w:rsidRPr="00B173A0">
        <w:rPr>
          <w:rFonts w:ascii="Times New Roman" w:eastAsia="Verdana" w:hAnsi="Times New Roman" w:cs="Times New Roman"/>
        </w:rPr>
        <w:t>5.  Memorial/ Shrine monuments, kiosks and other park structure</w:t>
      </w:r>
    </w:p>
    <w:p w:rsidR="007215BC" w:rsidRPr="00B173A0" w:rsidRDefault="007215BC" w:rsidP="007215BC">
      <w:pPr>
        <w:spacing w:after="0" w:line="240" w:lineRule="auto"/>
        <w:ind w:left="1080" w:hanging="360"/>
        <w:jc w:val="both"/>
        <w:rPr>
          <w:rFonts w:ascii="Times New Roman" w:eastAsia="Verdana" w:hAnsi="Times New Roman" w:cs="Times New Roman"/>
        </w:rPr>
      </w:pPr>
      <w:r w:rsidRPr="00B173A0">
        <w:rPr>
          <w:rFonts w:ascii="Times New Roman" w:eastAsia="Verdana" w:hAnsi="Times New Roman" w:cs="Times New Roman"/>
        </w:rPr>
        <w:t>6.  Sports Club</w:t>
      </w:r>
    </w:p>
    <w:p w:rsidR="007215BC" w:rsidRPr="00B173A0" w:rsidRDefault="007215BC" w:rsidP="007215BC">
      <w:pPr>
        <w:spacing w:after="0" w:line="240" w:lineRule="auto"/>
        <w:ind w:left="1080" w:hanging="360"/>
        <w:jc w:val="both"/>
        <w:rPr>
          <w:rFonts w:ascii="Times New Roman" w:eastAsia="Verdana" w:hAnsi="Times New Roman" w:cs="Times New Roman"/>
        </w:rPr>
      </w:pPr>
      <w:r w:rsidRPr="00B173A0">
        <w:rPr>
          <w:rFonts w:ascii="Times New Roman" w:eastAsia="Verdana" w:hAnsi="Times New Roman" w:cs="Times New Roman"/>
        </w:rPr>
        <w:t>7.  Underground parking structures/ facilities</w:t>
      </w:r>
    </w:p>
    <w:p w:rsidR="00DB3480" w:rsidRDefault="00DB3480" w:rsidP="00DB3480">
      <w:pPr>
        <w:spacing w:after="0" w:line="240" w:lineRule="auto"/>
        <w:jc w:val="both"/>
        <w:rPr>
          <w:rFonts w:ascii="Times New Roman" w:hAnsi="Times New Roman" w:cs="Times New Roman"/>
          <w:sz w:val="24"/>
          <w:szCs w:val="24"/>
        </w:rPr>
      </w:pPr>
    </w:p>
    <w:p w:rsidR="00B76553" w:rsidRPr="004A2887" w:rsidRDefault="00B76553" w:rsidP="00DB3480">
      <w:pPr>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1</w:t>
      </w:r>
      <w:r w:rsidR="003C5114">
        <w:rPr>
          <w:rFonts w:ascii="Times New Roman" w:hAnsi="Times New Roman" w:cs="Times New Roman"/>
          <w:i/>
          <w:sz w:val="24"/>
          <w:szCs w:val="24"/>
        </w:rPr>
        <w:t>7</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Use Regulations in General Institutional Zone (GIZ).</w:t>
      </w:r>
      <w:r w:rsidRPr="004A2887">
        <w:rPr>
          <w:rFonts w:ascii="Times New Roman" w:hAnsi="Times New Roman" w:cs="Times New Roman"/>
          <w:sz w:val="24"/>
          <w:szCs w:val="24"/>
        </w:rPr>
        <w:t xml:space="preserve">  In GI zone, the following uses shall be allowed:</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1.  </w:t>
      </w:r>
      <w:r w:rsidRPr="004A2887">
        <w:rPr>
          <w:rFonts w:ascii="Times New Roman" w:hAnsi="Times New Roman" w:cs="Times New Roman"/>
          <w:sz w:val="24"/>
          <w:szCs w:val="24"/>
        </w:rPr>
        <w:t>Government center to house national, regional or local offices in the area</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2.  </w:t>
      </w:r>
      <w:r w:rsidRPr="004A2887">
        <w:rPr>
          <w:rFonts w:ascii="Times New Roman" w:hAnsi="Times New Roman" w:cs="Times New Roman"/>
          <w:sz w:val="24"/>
          <w:szCs w:val="24"/>
        </w:rPr>
        <w:t>Colleges, universities, professional business schools, vocational and trade schools and other institutions of higher learning</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3.  </w:t>
      </w:r>
      <w:r w:rsidRPr="004A2887">
        <w:rPr>
          <w:rFonts w:ascii="Times New Roman" w:hAnsi="Times New Roman" w:cs="Times New Roman"/>
          <w:sz w:val="24"/>
          <w:szCs w:val="24"/>
        </w:rPr>
        <w:t>General hospitals, medical center, multipurpose clinics</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4.  </w:t>
      </w:r>
      <w:r w:rsidRPr="004A2887">
        <w:rPr>
          <w:rFonts w:ascii="Times New Roman" w:hAnsi="Times New Roman" w:cs="Times New Roman"/>
          <w:sz w:val="24"/>
          <w:szCs w:val="24"/>
        </w:rPr>
        <w:t>Scientific, cultural and academic centers and research facilities except nuclear, radioactive, chemical and biological warfare facilities</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5.  </w:t>
      </w:r>
      <w:r w:rsidRPr="004A2887">
        <w:rPr>
          <w:rFonts w:ascii="Times New Roman" w:hAnsi="Times New Roman" w:cs="Times New Roman"/>
          <w:sz w:val="24"/>
          <w:szCs w:val="24"/>
        </w:rPr>
        <w:t>Convention centers and related facilities</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6.  R</w:t>
      </w:r>
      <w:r w:rsidRPr="004A2887">
        <w:rPr>
          <w:rFonts w:ascii="Times New Roman" w:hAnsi="Times New Roman" w:cs="Times New Roman"/>
          <w:sz w:val="24"/>
          <w:szCs w:val="24"/>
        </w:rPr>
        <w:t>eligious structures e.g. church, seminary, and convents</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7.  </w:t>
      </w:r>
      <w:r w:rsidRPr="004A2887">
        <w:rPr>
          <w:rFonts w:ascii="Times New Roman" w:hAnsi="Times New Roman" w:cs="Times New Roman"/>
          <w:sz w:val="24"/>
          <w:szCs w:val="24"/>
        </w:rPr>
        <w:t>Museums</w:t>
      </w:r>
    </w:p>
    <w:p w:rsidR="00DB3480" w:rsidRPr="004A2887"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8.  </w:t>
      </w:r>
      <w:r w:rsidRPr="004A2887">
        <w:rPr>
          <w:rFonts w:ascii="Times New Roman" w:hAnsi="Times New Roman" w:cs="Times New Roman"/>
          <w:sz w:val="24"/>
          <w:szCs w:val="24"/>
        </w:rPr>
        <w:t>Embassies/consulate</w:t>
      </w:r>
    </w:p>
    <w:p w:rsidR="00DB3480" w:rsidRDefault="00DB3480" w:rsidP="00DB3480">
      <w:pPr>
        <w:spacing w:after="0" w:line="240" w:lineRule="auto"/>
        <w:ind w:left="108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9.  </w:t>
      </w:r>
      <w:r w:rsidRPr="004A2887">
        <w:rPr>
          <w:rFonts w:ascii="Times New Roman" w:hAnsi="Times New Roman" w:cs="Times New Roman"/>
          <w:sz w:val="24"/>
          <w:szCs w:val="24"/>
        </w:rPr>
        <w:t>Student housing e.g. dormitories, boarding house</w:t>
      </w:r>
    </w:p>
    <w:p w:rsidR="00B76553" w:rsidRPr="004A2887" w:rsidRDefault="00B76553" w:rsidP="00DB3480">
      <w:pPr>
        <w:spacing w:after="0" w:line="240" w:lineRule="auto"/>
        <w:ind w:left="1080" w:hanging="360"/>
        <w:jc w:val="both"/>
        <w:rPr>
          <w:rFonts w:ascii="Times New Roman" w:hAnsi="Times New Roman" w:cs="Times New Roman"/>
          <w:sz w:val="24"/>
          <w:szCs w:val="24"/>
        </w:rPr>
      </w:pPr>
    </w:p>
    <w:p w:rsidR="00DB3480" w:rsidRDefault="00DB3480" w:rsidP="00DB3480">
      <w:pPr>
        <w:tabs>
          <w:tab w:val="left" w:pos="2700"/>
        </w:tabs>
        <w:spacing w:after="0" w:line="240" w:lineRule="auto"/>
        <w:jc w:val="both"/>
        <w:rPr>
          <w:rFonts w:ascii="Times New Roman" w:hAnsi="Times New Roman" w:cs="Times New Roman"/>
          <w:i/>
          <w:sz w:val="24"/>
          <w:szCs w:val="24"/>
        </w:rPr>
      </w:pPr>
    </w:p>
    <w:p w:rsidR="00902B1E" w:rsidRDefault="00902B1E" w:rsidP="00DB3480">
      <w:pPr>
        <w:tabs>
          <w:tab w:val="left" w:pos="2700"/>
        </w:tabs>
        <w:spacing w:after="0" w:line="240" w:lineRule="auto"/>
        <w:jc w:val="both"/>
        <w:rPr>
          <w:rFonts w:ascii="Times New Roman" w:hAnsi="Times New Roman" w:cs="Times New Roman"/>
          <w:i/>
          <w:sz w:val="24"/>
          <w:szCs w:val="24"/>
        </w:rPr>
      </w:pPr>
    </w:p>
    <w:p w:rsidR="00D81F13" w:rsidRDefault="00D81F13" w:rsidP="00DB3480">
      <w:pPr>
        <w:tabs>
          <w:tab w:val="left" w:pos="2700"/>
        </w:tabs>
        <w:spacing w:after="0" w:line="240" w:lineRule="auto"/>
        <w:jc w:val="both"/>
        <w:rPr>
          <w:rFonts w:ascii="Times New Roman" w:hAnsi="Times New Roman" w:cs="Times New Roman"/>
          <w:i/>
          <w:sz w:val="24"/>
          <w:szCs w:val="24"/>
        </w:rPr>
      </w:pPr>
    </w:p>
    <w:p w:rsidR="00D81F13" w:rsidRDefault="00D81F13" w:rsidP="00DB3480">
      <w:pPr>
        <w:tabs>
          <w:tab w:val="left" w:pos="2700"/>
        </w:tabs>
        <w:spacing w:after="0" w:line="240" w:lineRule="auto"/>
        <w:jc w:val="both"/>
        <w:rPr>
          <w:rFonts w:ascii="Times New Roman" w:hAnsi="Times New Roman" w:cs="Times New Roman"/>
          <w:i/>
          <w:sz w:val="24"/>
          <w:szCs w:val="24"/>
        </w:rPr>
      </w:pPr>
    </w:p>
    <w:p w:rsidR="007215BC" w:rsidRPr="004A2887" w:rsidRDefault="007215BC" w:rsidP="007215BC">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lastRenderedPageBreak/>
        <w:t xml:space="preserve">Section </w:t>
      </w:r>
      <w:r w:rsidR="003C5114">
        <w:rPr>
          <w:rFonts w:ascii="Times New Roman" w:hAnsi="Times New Roman" w:cs="Times New Roman"/>
          <w:i/>
          <w:sz w:val="24"/>
          <w:szCs w:val="24"/>
        </w:rPr>
        <w:t>18</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Use Regulations in </w:t>
      </w:r>
      <w:r>
        <w:rPr>
          <w:rFonts w:ascii="Times New Roman" w:hAnsi="Times New Roman" w:cs="Times New Roman"/>
          <w:sz w:val="24"/>
          <w:szCs w:val="24"/>
          <w:u w:val="single"/>
        </w:rPr>
        <w:t>Special Uses Zone</w:t>
      </w:r>
      <w:r w:rsidR="00D81F13">
        <w:rPr>
          <w:rFonts w:ascii="Times New Roman" w:hAnsi="Times New Roman" w:cs="Times New Roman"/>
          <w:sz w:val="24"/>
          <w:szCs w:val="24"/>
          <w:u w:val="single"/>
        </w:rPr>
        <w:t xml:space="preserve"> (SUZ)</w:t>
      </w:r>
      <w:r w:rsidRPr="004A2887">
        <w:rPr>
          <w:rFonts w:ascii="Times New Roman" w:hAnsi="Times New Roman" w:cs="Times New Roman"/>
          <w:sz w:val="24"/>
          <w:szCs w:val="24"/>
          <w:u w:val="single"/>
        </w:rPr>
        <w:t xml:space="preserve">. </w:t>
      </w:r>
      <w:r w:rsidRPr="004A2887">
        <w:rPr>
          <w:rFonts w:ascii="Times New Roman" w:hAnsi="Times New Roman" w:cs="Times New Roman"/>
          <w:sz w:val="24"/>
          <w:szCs w:val="24"/>
        </w:rPr>
        <w:t xml:space="preserve">  The following activities are permitted in the </w:t>
      </w:r>
      <w:r w:rsidRPr="001C4029">
        <w:rPr>
          <w:rFonts w:ascii="Times New Roman" w:hAnsi="Times New Roman" w:cs="Times New Roman"/>
          <w:sz w:val="24"/>
          <w:szCs w:val="24"/>
        </w:rPr>
        <w:t>Special Uses  Zone</w:t>
      </w:r>
      <w:r w:rsidRPr="004A2887">
        <w:rPr>
          <w:rFonts w:ascii="Times New Roman" w:hAnsi="Times New Roman" w:cs="Times New Roman"/>
          <w:sz w:val="24"/>
          <w:szCs w:val="24"/>
        </w:rPr>
        <w:t>:</w:t>
      </w:r>
    </w:p>
    <w:p w:rsidR="007215BC" w:rsidRPr="004A2887" w:rsidRDefault="007215BC" w:rsidP="007215BC">
      <w:pPr>
        <w:spacing w:after="0" w:line="240" w:lineRule="auto"/>
        <w:jc w:val="both"/>
        <w:rPr>
          <w:rFonts w:ascii="Times New Roman" w:hAnsi="Times New Roman" w:cs="Times New Roman"/>
          <w:sz w:val="24"/>
          <w:szCs w:val="24"/>
        </w:rPr>
      </w:pPr>
    </w:p>
    <w:p w:rsidR="007215BC" w:rsidRDefault="007215BC" w:rsidP="002B7D64">
      <w:pPr>
        <w:numPr>
          <w:ilvl w:val="0"/>
          <w:numId w:val="6"/>
        </w:numPr>
        <w:tabs>
          <w:tab w:val="clear" w:pos="720"/>
          <w:tab w:val="left" w:pos="900"/>
        </w:tabs>
        <w:spacing w:after="0" w:line="240" w:lineRule="auto"/>
        <w:ind w:left="1260" w:hanging="450"/>
        <w:rPr>
          <w:rFonts w:ascii="Times New Roman" w:hAnsi="Times New Roman" w:cs="Times New Roman"/>
          <w:sz w:val="24"/>
          <w:szCs w:val="24"/>
        </w:rPr>
      </w:pPr>
      <w:r>
        <w:rPr>
          <w:rFonts w:ascii="Times New Roman" w:hAnsi="Times New Roman" w:cs="Times New Roman"/>
          <w:sz w:val="24"/>
          <w:szCs w:val="24"/>
        </w:rPr>
        <w:t>Slaughterhouse (Abattoir)</w:t>
      </w:r>
    </w:p>
    <w:p w:rsidR="007215BC" w:rsidRDefault="007215BC" w:rsidP="002B7D64">
      <w:pPr>
        <w:numPr>
          <w:ilvl w:val="0"/>
          <w:numId w:val="6"/>
        </w:numPr>
        <w:tabs>
          <w:tab w:val="clear" w:pos="720"/>
          <w:tab w:val="left" w:pos="900"/>
        </w:tabs>
        <w:spacing w:after="0" w:line="240" w:lineRule="auto"/>
        <w:ind w:left="1260" w:hanging="450"/>
        <w:rPr>
          <w:rFonts w:ascii="Times New Roman" w:hAnsi="Times New Roman" w:cs="Times New Roman"/>
          <w:sz w:val="24"/>
          <w:szCs w:val="24"/>
        </w:rPr>
      </w:pPr>
      <w:r>
        <w:rPr>
          <w:rFonts w:ascii="Times New Roman" w:hAnsi="Times New Roman" w:cs="Times New Roman"/>
          <w:sz w:val="24"/>
          <w:szCs w:val="24"/>
        </w:rPr>
        <w:t>Controlled Dumpsite</w:t>
      </w:r>
    </w:p>
    <w:p w:rsidR="007215BC" w:rsidRPr="004A2887" w:rsidRDefault="007215BC" w:rsidP="002B7D64">
      <w:pPr>
        <w:numPr>
          <w:ilvl w:val="0"/>
          <w:numId w:val="6"/>
        </w:numPr>
        <w:tabs>
          <w:tab w:val="clear" w:pos="720"/>
          <w:tab w:val="left" w:pos="900"/>
        </w:tabs>
        <w:spacing w:after="0" w:line="240" w:lineRule="auto"/>
        <w:ind w:left="1260" w:hanging="450"/>
        <w:rPr>
          <w:rFonts w:ascii="Times New Roman" w:hAnsi="Times New Roman" w:cs="Times New Roman"/>
          <w:sz w:val="24"/>
          <w:szCs w:val="24"/>
        </w:rPr>
      </w:pPr>
      <w:r w:rsidRPr="004A2887">
        <w:rPr>
          <w:rFonts w:ascii="Times New Roman" w:hAnsi="Times New Roman" w:cs="Times New Roman"/>
          <w:sz w:val="24"/>
          <w:szCs w:val="24"/>
        </w:rPr>
        <w:t>Solid waste storage, treatment and disposal facilities</w:t>
      </w:r>
    </w:p>
    <w:p w:rsidR="0092586B" w:rsidRDefault="0092586B" w:rsidP="00B173A0">
      <w:pPr>
        <w:spacing w:after="0" w:line="240" w:lineRule="auto"/>
        <w:ind w:left="1080" w:hanging="360"/>
        <w:jc w:val="both"/>
        <w:rPr>
          <w:rFonts w:ascii="Times New Roman" w:eastAsia="Verdana" w:hAnsi="Times New Roman" w:cs="Times New Roman"/>
        </w:rPr>
      </w:pPr>
    </w:p>
    <w:p w:rsidR="00DB3480" w:rsidRPr="008E4BC2" w:rsidRDefault="00DB3480" w:rsidP="008E4BC2">
      <w:pPr>
        <w:spacing w:after="0" w:line="240" w:lineRule="auto"/>
        <w:ind w:left="1080" w:hanging="1080"/>
        <w:jc w:val="both"/>
        <w:rPr>
          <w:rFonts w:ascii="Times New Roman" w:eastAsia="Verdana" w:hAnsi="Times New Roman" w:cs="Times New Roman"/>
          <w:sz w:val="24"/>
          <w:szCs w:val="24"/>
        </w:rPr>
      </w:pPr>
      <w:r w:rsidRPr="004A2887">
        <w:rPr>
          <w:rFonts w:ascii="Times New Roman" w:hAnsi="Times New Roman" w:cs="Times New Roman"/>
          <w:i/>
          <w:sz w:val="24"/>
          <w:szCs w:val="24"/>
        </w:rPr>
        <w:t>Section 1</w:t>
      </w:r>
      <w:r w:rsidR="003C5114">
        <w:rPr>
          <w:rFonts w:ascii="Times New Roman" w:hAnsi="Times New Roman" w:cs="Times New Roman"/>
          <w:i/>
          <w:sz w:val="24"/>
          <w:szCs w:val="24"/>
        </w:rPr>
        <w:t>9</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Use Regulations in </w:t>
      </w:r>
      <w:r w:rsidR="007215BC">
        <w:rPr>
          <w:rFonts w:ascii="Times New Roman" w:hAnsi="Times New Roman" w:cs="Times New Roman"/>
          <w:sz w:val="24"/>
          <w:szCs w:val="24"/>
          <w:u w:val="single"/>
        </w:rPr>
        <w:t>Cemetery/ Memorial Park Zone</w:t>
      </w:r>
      <w:r w:rsidRPr="004A2887">
        <w:rPr>
          <w:rFonts w:ascii="Times New Roman" w:hAnsi="Times New Roman" w:cs="Times New Roman"/>
          <w:sz w:val="24"/>
          <w:szCs w:val="24"/>
          <w:u w:val="single"/>
        </w:rPr>
        <w:t xml:space="preserve">. </w:t>
      </w:r>
      <w:r w:rsidR="003C5114">
        <w:rPr>
          <w:rFonts w:ascii="Times New Roman" w:hAnsi="Times New Roman" w:cs="Times New Roman"/>
          <w:sz w:val="24"/>
          <w:szCs w:val="24"/>
        </w:rPr>
        <w:t xml:space="preserve">The following </w:t>
      </w:r>
      <w:r w:rsidR="007215BC" w:rsidRPr="004A2887">
        <w:rPr>
          <w:rFonts w:ascii="Times New Roman" w:hAnsi="Times New Roman" w:cs="Times New Roman"/>
          <w:sz w:val="24"/>
          <w:szCs w:val="24"/>
        </w:rPr>
        <w:t xml:space="preserve">are permitted in the </w:t>
      </w:r>
      <w:r w:rsidR="007215BC" w:rsidRPr="007215BC">
        <w:rPr>
          <w:rFonts w:ascii="Times New Roman" w:hAnsi="Times New Roman" w:cs="Times New Roman"/>
          <w:sz w:val="24"/>
          <w:szCs w:val="24"/>
        </w:rPr>
        <w:t>Cemetery/ Memorial Park Zone</w:t>
      </w:r>
      <w:r w:rsidR="007215BC" w:rsidRPr="004A2887">
        <w:rPr>
          <w:rFonts w:ascii="Times New Roman" w:hAnsi="Times New Roman" w:cs="Times New Roman"/>
          <w:sz w:val="24"/>
          <w:szCs w:val="24"/>
        </w:rPr>
        <w:t>:</w:t>
      </w:r>
    </w:p>
    <w:p w:rsidR="007215BC" w:rsidRDefault="007215BC" w:rsidP="007215BC">
      <w:pPr>
        <w:pStyle w:val="BodyText"/>
        <w:spacing w:after="0" w:line="360" w:lineRule="auto"/>
        <w:ind w:left="851"/>
        <w:jc w:val="both"/>
      </w:pPr>
    </w:p>
    <w:p w:rsidR="007215BC" w:rsidRDefault="007215BC" w:rsidP="009D376A">
      <w:pPr>
        <w:pStyle w:val="BodyText"/>
        <w:numPr>
          <w:ilvl w:val="0"/>
          <w:numId w:val="20"/>
        </w:numPr>
        <w:spacing w:after="0"/>
        <w:jc w:val="both"/>
      </w:pPr>
      <w:r w:rsidRPr="004A2887">
        <w:t xml:space="preserve">Roman Catholic Cemetery, </w:t>
      </w:r>
    </w:p>
    <w:p w:rsidR="007215BC" w:rsidRDefault="007215BC" w:rsidP="009D376A">
      <w:pPr>
        <w:pStyle w:val="BodyText"/>
        <w:numPr>
          <w:ilvl w:val="0"/>
          <w:numId w:val="20"/>
        </w:numPr>
        <w:spacing w:after="0"/>
        <w:jc w:val="both"/>
      </w:pPr>
      <w:r>
        <w:t>Municipal Cemetery</w:t>
      </w:r>
    </w:p>
    <w:p w:rsidR="003C5114" w:rsidRDefault="003C5114" w:rsidP="009D376A">
      <w:pPr>
        <w:pStyle w:val="BodyText"/>
        <w:numPr>
          <w:ilvl w:val="0"/>
          <w:numId w:val="20"/>
        </w:numPr>
        <w:spacing w:after="0"/>
        <w:jc w:val="both"/>
      </w:pPr>
      <w:r>
        <w:t>Guillermo Memorial Garden</w:t>
      </w:r>
    </w:p>
    <w:p w:rsidR="003C5114" w:rsidRDefault="007215BC" w:rsidP="009D376A">
      <w:pPr>
        <w:pStyle w:val="BodyText"/>
        <w:numPr>
          <w:ilvl w:val="0"/>
          <w:numId w:val="20"/>
        </w:numPr>
        <w:spacing w:after="0"/>
        <w:jc w:val="both"/>
      </w:pPr>
      <w:r w:rsidRPr="004A2887">
        <w:t xml:space="preserve">Pax-Eaterna, </w:t>
      </w:r>
    </w:p>
    <w:p w:rsidR="003C5114" w:rsidRDefault="003C5114" w:rsidP="009D376A">
      <w:pPr>
        <w:pStyle w:val="BodyText"/>
        <w:numPr>
          <w:ilvl w:val="0"/>
          <w:numId w:val="20"/>
        </w:numPr>
        <w:spacing w:after="0"/>
        <w:jc w:val="both"/>
      </w:pPr>
      <w:r>
        <w:t>Forest Lake Memorial Park</w:t>
      </w:r>
    </w:p>
    <w:p w:rsidR="003C5114" w:rsidRDefault="003C5114" w:rsidP="009D376A">
      <w:pPr>
        <w:pStyle w:val="BodyText"/>
        <w:numPr>
          <w:ilvl w:val="0"/>
          <w:numId w:val="20"/>
        </w:numPr>
        <w:spacing w:after="0"/>
        <w:jc w:val="both"/>
      </w:pPr>
      <w:r>
        <w:t>Saint John Memorial Park</w:t>
      </w:r>
    </w:p>
    <w:p w:rsidR="00C32603" w:rsidRDefault="00C32603" w:rsidP="00C32603">
      <w:pPr>
        <w:spacing w:after="0" w:line="240" w:lineRule="auto"/>
        <w:jc w:val="both"/>
        <w:rPr>
          <w:rFonts w:ascii="Times New Roman" w:hAnsi="Times New Roman" w:cs="Times New Roman"/>
          <w:i/>
          <w:sz w:val="24"/>
          <w:szCs w:val="24"/>
        </w:rPr>
      </w:pPr>
    </w:p>
    <w:p w:rsidR="00D81F13" w:rsidRDefault="00D81F13" w:rsidP="00C32603">
      <w:pPr>
        <w:spacing w:after="0" w:line="240" w:lineRule="auto"/>
        <w:jc w:val="both"/>
        <w:rPr>
          <w:rFonts w:ascii="Times New Roman" w:hAnsi="Times New Roman" w:cs="Times New Roman"/>
          <w:i/>
          <w:sz w:val="24"/>
          <w:szCs w:val="24"/>
        </w:rPr>
      </w:pPr>
    </w:p>
    <w:p w:rsidR="00C32603" w:rsidRPr="00C32603" w:rsidRDefault="00A83E4F" w:rsidP="00C32603">
      <w:pPr>
        <w:spacing w:after="0" w:line="240" w:lineRule="auto"/>
        <w:jc w:val="both"/>
        <w:rPr>
          <w:rFonts w:ascii="Times New Roman" w:hAnsi="Times New Roman" w:cs="Times New Roman"/>
          <w:sz w:val="24"/>
          <w:szCs w:val="24"/>
        </w:rPr>
      </w:pPr>
      <w:r>
        <w:rPr>
          <w:rFonts w:ascii="Times New Roman" w:hAnsi="Times New Roman" w:cs="Times New Roman"/>
          <w:i/>
          <w:sz w:val="24"/>
          <w:szCs w:val="24"/>
        </w:rPr>
        <w:t>Section 20</w:t>
      </w:r>
      <w:r w:rsidR="00C32603" w:rsidRPr="00C32603">
        <w:rPr>
          <w:rFonts w:ascii="Times New Roman" w:hAnsi="Times New Roman" w:cs="Times New Roman"/>
          <w:i/>
          <w:sz w:val="24"/>
          <w:szCs w:val="24"/>
        </w:rPr>
        <w:t>.</w:t>
      </w:r>
      <w:r w:rsidR="00C32603" w:rsidRPr="00C32603">
        <w:rPr>
          <w:rFonts w:ascii="Times New Roman" w:hAnsi="Times New Roman" w:cs="Times New Roman"/>
          <w:sz w:val="24"/>
          <w:szCs w:val="24"/>
          <w:u w:val="single"/>
        </w:rPr>
        <w:t xml:space="preserve">Flood Overlay Zone. </w:t>
      </w:r>
      <w:r w:rsidR="00C32603" w:rsidRPr="00C32603">
        <w:rPr>
          <w:rFonts w:ascii="Times New Roman" w:hAnsi="Times New Roman" w:cs="Times New Roman"/>
          <w:sz w:val="24"/>
          <w:szCs w:val="24"/>
        </w:rPr>
        <w:t>FLD-OZ regulations are applied in areas that have been determined in the CLUP as flood prone. The objective of the Flood Overlay Zone is to protect lives and properties from the harmful effects of flood. Allowable uses shall be as provided in the respective Base Zone, subject to the following additional regulations:</w:t>
      </w:r>
    </w:p>
    <w:p w:rsidR="00C32603" w:rsidRPr="00C32603" w:rsidRDefault="00C32603" w:rsidP="00C32603">
      <w:pPr>
        <w:pStyle w:val="ListParagraph"/>
        <w:spacing w:after="0" w:line="240" w:lineRule="auto"/>
        <w:ind w:left="1211"/>
        <w:rPr>
          <w:rFonts w:ascii="Times New Roman" w:hAnsi="Times New Roman" w:cs="Times New Roman"/>
          <w:sz w:val="24"/>
          <w:szCs w:val="24"/>
        </w:rPr>
      </w:pPr>
    </w:p>
    <w:p w:rsidR="00C32603" w:rsidRPr="00C32603" w:rsidRDefault="00C32603" w:rsidP="00C32603">
      <w:pPr>
        <w:spacing w:after="0" w:line="240" w:lineRule="auto"/>
        <w:jc w:val="both"/>
        <w:rPr>
          <w:rFonts w:ascii="Times New Roman" w:hAnsi="Times New Roman" w:cs="Times New Roman"/>
          <w:sz w:val="24"/>
          <w:szCs w:val="24"/>
        </w:rPr>
      </w:pPr>
      <w:r w:rsidRPr="00C32603">
        <w:rPr>
          <w:rFonts w:ascii="Times New Roman" w:hAnsi="Times New Roman" w:cs="Times New Roman"/>
          <w:sz w:val="24"/>
          <w:szCs w:val="24"/>
        </w:rPr>
        <w:t>Construction on developments in Brgys. Macayug, Inlambo, and portions of Embarcadero, Navaluan, Osiem, Maasin, and Anolid should consider flood depths of at least one meter. Appropriate elevation should be mounted.</w:t>
      </w:r>
    </w:p>
    <w:p w:rsidR="00E02393" w:rsidRDefault="00E02393" w:rsidP="00DB3480">
      <w:pPr>
        <w:spacing w:after="0" w:line="240" w:lineRule="auto"/>
        <w:jc w:val="both"/>
        <w:rPr>
          <w:rFonts w:ascii="Times New Roman" w:hAnsi="Times New Roman" w:cs="Times New Roman"/>
          <w:sz w:val="24"/>
          <w:szCs w:val="24"/>
        </w:rPr>
      </w:pPr>
    </w:p>
    <w:p w:rsidR="00D81F13" w:rsidRDefault="00D81F13" w:rsidP="00DB3480">
      <w:pPr>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w:t>
      </w:r>
      <w:r w:rsidR="00A83E4F">
        <w:rPr>
          <w:rFonts w:ascii="Times New Roman" w:hAnsi="Times New Roman" w:cs="Times New Roman"/>
          <w:i/>
          <w:sz w:val="24"/>
          <w:szCs w:val="24"/>
        </w:rPr>
        <w:t xml:space="preserve"> 21</w:t>
      </w:r>
      <w:r w:rsidR="008C5204" w:rsidRPr="004A2887">
        <w:rPr>
          <w:rFonts w:ascii="Times New Roman" w:hAnsi="Times New Roman" w:cs="Times New Roman"/>
          <w:i/>
          <w:sz w:val="24"/>
          <w:szCs w:val="24"/>
        </w:rPr>
        <w:t xml:space="preserve">. </w:t>
      </w:r>
      <w:r w:rsidRPr="004A2887">
        <w:rPr>
          <w:rFonts w:ascii="Times New Roman" w:hAnsi="Times New Roman" w:cs="Times New Roman"/>
          <w:i/>
          <w:sz w:val="24"/>
          <w:szCs w:val="24"/>
          <w:u w:val="single"/>
        </w:rPr>
        <w:t>Ecotourism Overlay Zone.</w:t>
      </w:r>
      <w:r w:rsidR="00561C76">
        <w:rPr>
          <w:rFonts w:ascii="Times New Roman" w:hAnsi="Times New Roman" w:cs="Times New Roman"/>
          <w:sz w:val="24"/>
          <w:szCs w:val="24"/>
        </w:rPr>
        <w:t xml:space="preserve">. This is located along the Angalacan River and should ensure </w:t>
      </w:r>
      <w:r w:rsidRPr="004A2887">
        <w:rPr>
          <w:rFonts w:ascii="Times New Roman" w:hAnsi="Times New Roman" w:cs="Times New Roman"/>
          <w:sz w:val="24"/>
          <w:szCs w:val="24"/>
        </w:rPr>
        <w:t>that dual goals of environmental conservation and economic development are attained. In addition to those uses that may be allowed in the Ecotourism Overlay Zone</w:t>
      </w:r>
      <w:r w:rsidR="00561C76">
        <w:rPr>
          <w:rFonts w:ascii="Times New Roman" w:hAnsi="Times New Roman" w:cs="Times New Roman"/>
          <w:sz w:val="24"/>
          <w:szCs w:val="24"/>
        </w:rPr>
        <w:t xml:space="preserve"> the following are allowed</w:t>
      </w:r>
      <w:r w:rsidRPr="004A2887">
        <w:rPr>
          <w:rFonts w:ascii="Times New Roman" w:hAnsi="Times New Roman" w:cs="Times New Roman"/>
          <w:sz w:val="24"/>
          <w:szCs w:val="24"/>
        </w:rPr>
        <w:t>:</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9D376A">
      <w:pPr>
        <w:numPr>
          <w:ilvl w:val="0"/>
          <w:numId w:val="7"/>
        </w:numPr>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Boardwalks</w:t>
      </w:r>
    </w:p>
    <w:p w:rsidR="00DB3480" w:rsidRPr="004A2887" w:rsidRDefault="00DB3480" w:rsidP="009D376A">
      <w:pPr>
        <w:numPr>
          <w:ilvl w:val="0"/>
          <w:numId w:val="7"/>
        </w:numPr>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Dining facilities</w:t>
      </w:r>
    </w:p>
    <w:p w:rsidR="00DB3480" w:rsidRPr="004A2887" w:rsidRDefault="00DB3480" w:rsidP="009D376A">
      <w:pPr>
        <w:numPr>
          <w:ilvl w:val="0"/>
          <w:numId w:val="7"/>
        </w:numPr>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Water-oriented recreation/sports rental equipment shops</w:t>
      </w:r>
    </w:p>
    <w:p w:rsidR="00DB3480" w:rsidRPr="004A2887" w:rsidRDefault="00DB3480" w:rsidP="009D376A">
      <w:pPr>
        <w:numPr>
          <w:ilvl w:val="0"/>
          <w:numId w:val="7"/>
        </w:numPr>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Tourism-oriented retail shops (e.g. souvenirs, clothes, etc.)</w:t>
      </w:r>
    </w:p>
    <w:p w:rsidR="00DB3480" w:rsidRPr="004A2887" w:rsidRDefault="00DB3480" w:rsidP="00DB3480">
      <w:pPr>
        <w:spacing w:after="0" w:line="240" w:lineRule="auto"/>
        <w:jc w:val="both"/>
        <w:rPr>
          <w:rFonts w:ascii="Times New Roman" w:hAnsi="Times New Roman" w:cs="Times New Roman"/>
          <w:i/>
          <w:sz w:val="24"/>
          <w:szCs w:val="24"/>
        </w:rPr>
      </w:pPr>
    </w:p>
    <w:p w:rsidR="00BF1FCC" w:rsidRDefault="00BF1FCC" w:rsidP="003A4BFA">
      <w:pPr>
        <w:spacing w:after="0" w:line="240" w:lineRule="auto"/>
        <w:jc w:val="both"/>
        <w:rPr>
          <w:rFonts w:ascii="Times New Roman" w:hAnsi="Times New Roman" w:cs="Times New Roman"/>
          <w:i/>
          <w:sz w:val="24"/>
          <w:szCs w:val="24"/>
        </w:rPr>
      </w:pPr>
    </w:p>
    <w:p w:rsidR="00DB3480" w:rsidRPr="004A2887" w:rsidRDefault="00DB3480" w:rsidP="003A4BFA">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 xml:space="preserve">Section </w:t>
      </w:r>
      <w:r w:rsidR="008C5204" w:rsidRPr="004A2887">
        <w:rPr>
          <w:rFonts w:ascii="Times New Roman" w:hAnsi="Times New Roman" w:cs="Times New Roman"/>
          <w:i/>
          <w:sz w:val="24"/>
          <w:szCs w:val="24"/>
        </w:rPr>
        <w:t>2</w:t>
      </w:r>
      <w:r w:rsidR="00766FE0">
        <w:rPr>
          <w:rFonts w:ascii="Times New Roman" w:hAnsi="Times New Roman" w:cs="Times New Roman"/>
          <w:i/>
          <w:sz w:val="24"/>
          <w:szCs w:val="24"/>
        </w:rPr>
        <w:t>2</w:t>
      </w:r>
      <w:r w:rsidRPr="004A2887">
        <w:rPr>
          <w:rFonts w:ascii="Times New Roman" w:hAnsi="Times New Roman" w:cs="Times New Roman"/>
          <w:i/>
          <w:sz w:val="24"/>
          <w:szCs w:val="24"/>
        </w:rPr>
        <w:t>.</w:t>
      </w:r>
      <w:r w:rsidRPr="004A2887">
        <w:rPr>
          <w:rFonts w:ascii="Times New Roman" w:hAnsi="Times New Roman" w:cs="Times New Roman"/>
          <w:sz w:val="24"/>
          <w:szCs w:val="24"/>
          <w:u w:val="single"/>
        </w:rPr>
        <w:t>Network of Green and Open Spaces</w:t>
      </w:r>
      <w:r w:rsidRPr="004A2887">
        <w:rPr>
          <w:rFonts w:ascii="Times New Roman" w:hAnsi="Times New Roman" w:cs="Times New Roman"/>
          <w:sz w:val="24"/>
          <w:szCs w:val="24"/>
        </w:rPr>
        <w:t>. The City/Municipality intends to develop a network of green and open spaces as a way to minimize the occurrence of urban heat islands. Development shall conform to the following provisions, as applicable:</w:t>
      </w:r>
    </w:p>
    <w:p w:rsidR="00DB3480" w:rsidRPr="004A2887" w:rsidRDefault="00DB3480" w:rsidP="00DB3480">
      <w:pPr>
        <w:spacing w:after="0" w:line="240" w:lineRule="auto"/>
        <w:rPr>
          <w:rFonts w:ascii="Times New Roman" w:hAnsi="Times New Roman" w:cs="Times New Roman"/>
          <w:sz w:val="24"/>
          <w:szCs w:val="24"/>
        </w:rPr>
      </w:pPr>
    </w:p>
    <w:p w:rsidR="00DB3480" w:rsidRPr="004A2887" w:rsidRDefault="00DB3480" w:rsidP="009D376A">
      <w:pPr>
        <w:numPr>
          <w:ilvl w:val="0"/>
          <w:numId w:val="8"/>
        </w:num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All residential, commercial, industrial and mixed-use subdivisions, in compliance with the rules and regulations of PD 1216, PD 953 and BP 220, are respectively required to provide tree-planted strips along their internal roads.</w:t>
      </w:r>
    </w:p>
    <w:p w:rsidR="00DB3480" w:rsidRDefault="00DB3480" w:rsidP="009D376A">
      <w:pPr>
        <w:numPr>
          <w:ilvl w:val="0"/>
          <w:numId w:val="8"/>
        </w:num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Similar developments shall also be required to provide landscaped tree parks that may be made part of the open space requirements mandated by PD 957, BP 220 and related laws. These mandated open spaces shall be classified as non-alienable public lands, and non-buildable.</w:t>
      </w:r>
    </w:p>
    <w:p w:rsidR="00AB02CC" w:rsidRDefault="00AB02CC" w:rsidP="00AB02CC">
      <w:pPr>
        <w:spacing w:after="0" w:line="240" w:lineRule="auto"/>
        <w:ind w:left="720"/>
        <w:rPr>
          <w:rFonts w:ascii="Times New Roman" w:hAnsi="Times New Roman" w:cs="Times New Roman"/>
          <w:sz w:val="24"/>
          <w:szCs w:val="24"/>
        </w:rPr>
      </w:pPr>
    </w:p>
    <w:p w:rsidR="00D81F13" w:rsidRDefault="00D81F13" w:rsidP="00AB02CC">
      <w:pPr>
        <w:spacing w:after="0" w:line="240" w:lineRule="auto"/>
        <w:ind w:left="720"/>
        <w:rPr>
          <w:rFonts w:ascii="Times New Roman" w:hAnsi="Times New Roman" w:cs="Times New Roman"/>
          <w:sz w:val="24"/>
          <w:szCs w:val="24"/>
        </w:rPr>
      </w:pPr>
    </w:p>
    <w:p w:rsidR="00D81F13" w:rsidRDefault="00D81F13" w:rsidP="00AB02CC">
      <w:pPr>
        <w:spacing w:after="0" w:line="240" w:lineRule="auto"/>
        <w:ind w:left="720"/>
        <w:rPr>
          <w:rFonts w:ascii="Times New Roman" w:hAnsi="Times New Roman" w:cs="Times New Roman"/>
          <w:sz w:val="24"/>
          <w:szCs w:val="24"/>
        </w:rPr>
      </w:pPr>
    </w:p>
    <w:p w:rsidR="0058779E" w:rsidRDefault="0058779E" w:rsidP="00AB02CC">
      <w:pPr>
        <w:spacing w:after="0" w:line="240" w:lineRule="auto"/>
        <w:ind w:left="720"/>
        <w:rPr>
          <w:rFonts w:ascii="Times New Roman" w:hAnsi="Times New Roman" w:cs="Times New Roman"/>
          <w:sz w:val="24"/>
          <w:szCs w:val="24"/>
        </w:rPr>
      </w:pPr>
    </w:p>
    <w:p w:rsidR="00DB3480" w:rsidRPr="004A2887" w:rsidRDefault="00DB3480" w:rsidP="009D376A">
      <w:pPr>
        <w:numPr>
          <w:ilvl w:val="0"/>
          <w:numId w:val="8"/>
        </w:numPr>
        <w:spacing w:after="0" w:line="240" w:lineRule="auto"/>
        <w:rPr>
          <w:rFonts w:ascii="Times New Roman" w:hAnsi="Times New Roman" w:cs="Times New Roman"/>
          <w:sz w:val="24"/>
          <w:szCs w:val="24"/>
        </w:rPr>
      </w:pPr>
      <w:r w:rsidRPr="004A2887">
        <w:rPr>
          <w:rFonts w:ascii="Times New Roman" w:hAnsi="Times New Roman" w:cs="Times New Roman"/>
          <w:sz w:val="24"/>
          <w:szCs w:val="24"/>
        </w:rPr>
        <w:lastRenderedPageBreak/>
        <w:t>Roof decks of all buildings shall be landscaped, as applicable.</w:t>
      </w:r>
    </w:p>
    <w:p w:rsidR="00DB3480" w:rsidRPr="004A2887" w:rsidRDefault="00DB3480" w:rsidP="009D376A">
      <w:pPr>
        <w:numPr>
          <w:ilvl w:val="0"/>
          <w:numId w:val="8"/>
        </w:num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Parking lots having at least 20 car parking slots shall be:</w:t>
      </w:r>
    </w:p>
    <w:p w:rsidR="00DB3480" w:rsidRPr="004A2887" w:rsidRDefault="00DB3480" w:rsidP="009D376A">
      <w:pPr>
        <w:numPr>
          <w:ilvl w:val="0"/>
          <w:numId w:val="9"/>
        </w:num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Landscaped with suitable trees. The minimum height of trees at the time of securing an Occupancy Permit shall be 1.80 meters from the base to the crown.</w:t>
      </w:r>
    </w:p>
    <w:p w:rsidR="00DB3480" w:rsidRPr="004A2887" w:rsidRDefault="00DB3480" w:rsidP="009D376A">
      <w:pPr>
        <w:numPr>
          <w:ilvl w:val="0"/>
          <w:numId w:val="9"/>
        </w:num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50% paved with permeable or semi-permeable materials such as grass, gravel, grass pavers and the like.</w:t>
      </w:r>
    </w:p>
    <w:p w:rsidR="00DB3480" w:rsidRPr="004A2887" w:rsidRDefault="00DB3480" w:rsidP="00DB3480">
      <w:pPr>
        <w:tabs>
          <w:tab w:val="left" w:pos="2700"/>
        </w:tabs>
        <w:spacing w:after="0" w:line="240" w:lineRule="auto"/>
        <w:jc w:val="center"/>
        <w:rPr>
          <w:rFonts w:ascii="Times New Roman" w:hAnsi="Times New Roman" w:cs="Times New Roman"/>
          <w:b/>
          <w:sz w:val="24"/>
          <w:szCs w:val="24"/>
        </w:rPr>
      </w:pPr>
    </w:p>
    <w:p w:rsidR="003C5114" w:rsidRDefault="003C5114" w:rsidP="00DB3480">
      <w:pPr>
        <w:tabs>
          <w:tab w:val="left" w:pos="2700"/>
        </w:tabs>
        <w:spacing w:after="0" w:line="240" w:lineRule="auto"/>
        <w:jc w:val="center"/>
        <w:rPr>
          <w:rFonts w:ascii="Times New Roman" w:hAnsi="Times New Roman" w:cs="Times New Roman"/>
          <w:b/>
          <w:sz w:val="24"/>
          <w:szCs w:val="24"/>
        </w:rPr>
      </w:pPr>
    </w:p>
    <w:p w:rsidR="00902B1E" w:rsidRDefault="00902B1E" w:rsidP="00DB3480">
      <w:pPr>
        <w:tabs>
          <w:tab w:val="left" w:pos="2700"/>
        </w:tabs>
        <w:spacing w:after="0" w:line="240" w:lineRule="auto"/>
        <w:jc w:val="center"/>
        <w:rPr>
          <w:rFonts w:ascii="Times New Roman" w:hAnsi="Times New Roman" w:cs="Times New Roman"/>
          <w:b/>
          <w:sz w:val="24"/>
          <w:szCs w:val="24"/>
        </w:rPr>
      </w:pPr>
    </w:p>
    <w:p w:rsidR="00DB3480" w:rsidRPr="004A2887" w:rsidRDefault="00DB3480" w:rsidP="00DB3480">
      <w:pPr>
        <w:tabs>
          <w:tab w:val="left" w:pos="2700"/>
        </w:tabs>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ARTICLE VI</w:t>
      </w:r>
    </w:p>
    <w:p w:rsidR="00DB3480" w:rsidRPr="004A2887" w:rsidRDefault="00DB3480" w:rsidP="00DB3480">
      <w:pPr>
        <w:tabs>
          <w:tab w:val="left" w:pos="2700"/>
        </w:tabs>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GENERAL DISTRICT REGULATION</w:t>
      </w:r>
    </w:p>
    <w:p w:rsidR="00DB3480" w:rsidRDefault="00DB3480" w:rsidP="00DB3480">
      <w:pPr>
        <w:tabs>
          <w:tab w:val="left" w:pos="2700"/>
        </w:tabs>
        <w:spacing w:after="0" w:line="240" w:lineRule="auto"/>
        <w:ind w:left="1440"/>
        <w:jc w:val="center"/>
        <w:rPr>
          <w:rFonts w:ascii="Times New Roman" w:hAnsi="Times New Roman" w:cs="Times New Roman"/>
          <w:b/>
          <w:sz w:val="24"/>
          <w:szCs w:val="24"/>
        </w:rPr>
      </w:pPr>
    </w:p>
    <w:p w:rsidR="00D81F13" w:rsidRDefault="00D81F13" w:rsidP="00DB3480">
      <w:pPr>
        <w:tabs>
          <w:tab w:val="left" w:pos="2700"/>
        </w:tabs>
        <w:spacing w:after="0" w:line="240" w:lineRule="auto"/>
        <w:ind w:left="1440"/>
        <w:jc w:val="center"/>
        <w:rPr>
          <w:rFonts w:ascii="Times New Roman" w:hAnsi="Times New Roman" w:cs="Times New Roman"/>
          <w:b/>
          <w:sz w:val="24"/>
          <w:szCs w:val="24"/>
        </w:rPr>
      </w:pPr>
    </w:p>
    <w:p w:rsidR="00D81F13" w:rsidRPr="004A2887" w:rsidRDefault="00D81F13" w:rsidP="00DB3480">
      <w:pPr>
        <w:tabs>
          <w:tab w:val="left" w:pos="2700"/>
        </w:tabs>
        <w:spacing w:after="0" w:line="240" w:lineRule="auto"/>
        <w:ind w:left="1440"/>
        <w:jc w:val="center"/>
        <w:rPr>
          <w:rFonts w:ascii="Times New Roman" w:hAnsi="Times New Roman" w:cs="Times New Roman"/>
          <w:b/>
          <w:sz w:val="24"/>
          <w:szCs w:val="24"/>
        </w:rPr>
      </w:pPr>
    </w:p>
    <w:p w:rsidR="00DB3480" w:rsidRPr="004A2887" w:rsidRDefault="00DB3480" w:rsidP="00DB3480">
      <w:pPr>
        <w:tabs>
          <w:tab w:val="left" w:pos="270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 xml:space="preserve">Section </w:t>
      </w:r>
      <w:r w:rsidR="008C5204" w:rsidRPr="004A2887">
        <w:rPr>
          <w:rFonts w:ascii="Times New Roman" w:hAnsi="Times New Roman" w:cs="Times New Roman"/>
          <w:i/>
          <w:sz w:val="24"/>
          <w:szCs w:val="24"/>
        </w:rPr>
        <w:t>2</w:t>
      </w:r>
      <w:r w:rsidR="00766FE0">
        <w:rPr>
          <w:rFonts w:ascii="Times New Roman" w:hAnsi="Times New Roman" w:cs="Times New Roman"/>
          <w:i/>
          <w:sz w:val="24"/>
          <w:szCs w:val="24"/>
        </w:rPr>
        <w:t>3</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Development Density. </w:t>
      </w:r>
      <w:r w:rsidRPr="004A2887">
        <w:rPr>
          <w:rFonts w:ascii="Times New Roman" w:hAnsi="Times New Roman" w:cs="Times New Roman"/>
          <w:sz w:val="24"/>
          <w:szCs w:val="24"/>
        </w:rPr>
        <w:t>Permitted density shall be based on the zone capacity to support development.</w:t>
      </w:r>
    </w:p>
    <w:p w:rsidR="00DB3480" w:rsidRPr="004A2887" w:rsidRDefault="00DB3480" w:rsidP="00DB3480">
      <w:pPr>
        <w:tabs>
          <w:tab w:val="left" w:pos="2700"/>
        </w:tabs>
        <w:spacing w:after="0" w:line="240" w:lineRule="auto"/>
        <w:jc w:val="both"/>
        <w:rPr>
          <w:rFonts w:ascii="Times New Roman" w:hAnsi="Times New Roman" w:cs="Times New Roman"/>
          <w:sz w:val="24"/>
          <w:szCs w:val="24"/>
        </w:rPr>
      </w:pPr>
    </w:p>
    <w:p w:rsidR="00DB3480" w:rsidRPr="004A2887" w:rsidRDefault="00DB3480" w:rsidP="00DB3480">
      <w:pPr>
        <w:tabs>
          <w:tab w:val="left" w:pos="270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There is no fixed maximum density but should be based on the planned absolute level of density that is intended for each concerned zone based on the comprehensive land use plan</w:t>
      </w:r>
    </w:p>
    <w:p w:rsidR="00DB3480" w:rsidRDefault="00DB3480" w:rsidP="00DB3480">
      <w:pPr>
        <w:tabs>
          <w:tab w:val="left" w:pos="2700"/>
        </w:tabs>
        <w:spacing w:after="0" w:line="240" w:lineRule="auto"/>
        <w:jc w:val="both"/>
        <w:rPr>
          <w:rFonts w:ascii="Times New Roman" w:hAnsi="Times New Roman" w:cs="Times New Roman"/>
          <w:sz w:val="24"/>
          <w:szCs w:val="24"/>
        </w:rPr>
      </w:pPr>
    </w:p>
    <w:p w:rsidR="00B76553" w:rsidRDefault="00B76553" w:rsidP="00DB3480">
      <w:pPr>
        <w:tabs>
          <w:tab w:val="left" w:pos="2700"/>
        </w:tabs>
        <w:spacing w:after="0" w:line="240" w:lineRule="auto"/>
        <w:jc w:val="both"/>
        <w:rPr>
          <w:rFonts w:ascii="Times New Roman" w:hAnsi="Times New Roman" w:cs="Times New Roman"/>
          <w:sz w:val="24"/>
          <w:szCs w:val="24"/>
        </w:rPr>
      </w:pPr>
    </w:p>
    <w:p w:rsidR="00DB3480" w:rsidRPr="004A2887" w:rsidRDefault="008C5204" w:rsidP="00DB3480">
      <w:pPr>
        <w:tabs>
          <w:tab w:val="left" w:pos="270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2</w:t>
      </w:r>
      <w:r w:rsidR="00766FE0">
        <w:rPr>
          <w:rFonts w:ascii="Times New Roman" w:hAnsi="Times New Roman" w:cs="Times New Roman"/>
          <w:i/>
          <w:sz w:val="24"/>
          <w:szCs w:val="24"/>
        </w:rPr>
        <w:t>4</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 xml:space="preserve">Height Regulation. </w:t>
      </w:r>
      <w:r w:rsidR="00DB3480" w:rsidRPr="004A2887">
        <w:rPr>
          <w:rFonts w:ascii="Times New Roman" w:hAnsi="Times New Roman" w:cs="Times New Roman"/>
          <w:sz w:val="24"/>
          <w:szCs w:val="24"/>
        </w:rPr>
        <w:t>Building height must conform to the height restrictions and requirements of the Air Transportation Office (ATO) as well as the requirements of the National Building Code, the Structural Code as well as all laws, ordinances, approved design safety standards, rules and regulations related to land development and building construction and the various safety codes.</w:t>
      </w:r>
    </w:p>
    <w:p w:rsidR="00DB3480" w:rsidRPr="004A2887" w:rsidRDefault="00DB3480" w:rsidP="00DB3480">
      <w:pPr>
        <w:tabs>
          <w:tab w:val="left" w:pos="2700"/>
        </w:tabs>
        <w:spacing w:after="0" w:line="240" w:lineRule="auto"/>
        <w:jc w:val="both"/>
        <w:rPr>
          <w:rFonts w:ascii="Times New Roman" w:hAnsi="Times New Roman" w:cs="Times New Roman"/>
          <w:sz w:val="24"/>
          <w:szCs w:val="24"/>
        </w:rPr>
      </w:pPr>
    </w:p>
    <w:p w:rsidR="00DB3480" w:rsidRPr="004A2887" w:rsidRDefault="00DB3480" w:rsidP="00DB3480">
      <w:pPr>
        <w:tabs>
          <w:tab w:val="left" w:pos="270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There is no fixed building height limits except those prescribed by the Air Transportation Office (ATO) and other government regulations.  Within these zones, building heights shall be based on the prescribed floor area ratio (far).</w:t>
      </w:r>
    </w:p>
    <w:p w:rsidR="00DB3480" w:rsidRDefault="00DB3480" w:rsidP="00DB3480">
      <w:pPr>
        <w:tabs>
          <w:tab w:val="left" w:pos="2070"/>
        </w:tabs>
        <w:spacing w:after="0" w:line="240" w:lineRule="auto"/>
        <w:jc w:val="both"/>
        <w:rPr>
          <w:rFonts w:ascii="Times New Roman" w:hAnsi="Times New Roman" w:cs="Times New Roman"/>
          <w:sz w:val="24"/>
          <w:szCs w:val="24"/>
        </w:rPr>
      </w:pPr>
    </w:p>
    <w:p w:rsidR="00B76553" w:rsidRDefault="00B76553" w:rsidP="00DB3480">
      <w:pPr>
        <w:tabs>
          <w:tab w:val="left" w:pos="2070"/>
        </w:tabs>
        <w:spacing w:after="0" w:line="240" w:lineRule="auto"/>
        <w:jc w:val="both"/>
        <w:rPr>
          <w:rFonts w:ascii="Times New Roman" w:hAnsi="Times New Roman" w:cs="Times New Roman"/>
          <w:sz w:val="24"/>
          <w:szCs w:val="24"/>
        </w:rPr>
      </w:pPr>
    </w:p>
    <w:p w:rsidR="00DB3480" w:rsidRPr="004A2887" w:rsidRDefault="008C5204" w:rsidP="00DB3480">
      <w:pPr>
        <w:tabs>
          <w:tab w:val="left" w:pos="207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2</w:t>
      </w:r>
      <w:r w:rsidR="00766FE0">
        <w:rPr>
          <w:rFonts w:ascii="Times New Roman" w:hAnsi="Times New Roman" w:cs="Times New Roman"/>
          <w:i/>
          <w:sz w:val="24"/>
          <w:szCs w:val="24"/>
        </w:rPr>
        <w:t>5</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Exemptions from Height Regulations in Low and Medium Density Residential Zone.</w:t>
      </w:r>
      <w:r w:rsidR="00DB3480" w:rsidRPr="004A2887">
        <w:rPr>
          <w:rFonts w:ascii="Times New Roman" w:hAnsi="Times New Roman" w:cs="Times New Roman"/>
          <w:sz w:val="24"/>
          <w:szCs w:val="24"/>
        </w:rPr>
        <w:t xml:space="preserve"> Exempted from the imposition of height regulations in residential zones are the following: towers, church steeples, water tanks and other utilities and such other structures not covered by the height regulations of the National Building Code and/or the Air Transportation Office.</w:t>
      </w:r>
    </w:p>
    <w:p w:rsidR="00DB3480" w:rsidRDefault="00DB3480" w:rsidP="00DB3480">
      <w:pPr>
        <w:tabs>
          <w:tab w:val="left" w:pos="2070"/>
        </w:tabs>
        <w:spacing w:after="0" w:line="240" w:lineRule="auto"/>
        <w:jc w:val="both"/>
        <w:rPr>
          <w:rFonts w:ascii="Times New Roman" w:hAnsi="Times New Roman" w:cs="Times New Roman"/>
          <w:sz w:val="24"/>
          <w:szCs w:val="24"/>
        </w:rPr>
      </w:pPr>
    </w:p>
    <w:p w:rsidR="003C5114" w:rsidRPr="004A2887" w:rsidRDefault="003C5114" w:rsidP="00DB3480">
      <w:pPr>
        <w:tabs>
          <w:tab w:val="left" w:pos="207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2</w:t>
      </w:r>
      <w:r w:rsidR="00766FE0">
        <w:rPr>
          <w:rFonts w:ascii="Times New Roman" w:hAnsi="Times New Roman" w:cs="Times New Roman"/>
          <w:i/>
          <w:sz w:val="24"/>
          <w:szCs w:val="24"/>
        </w:rPr>
        <w:t>6</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Area Regulations. </w:t>
      </w:r>
      <w:r w:rsidRPr="004A2887">
        <w:rPr>
          <w:rFonts w:ascii="Times New Roman" w:hAnsi="Times New Roman" w:cs="Times New Roman"/>
          <w:sz w:val="24"/>
          <w:szCs w:val="24"/>
        </w:rPr>
        <w:t xml:space="preserve"> Area Regulation in all zones shall conform to the minimum requirement of the existing code such as:</w:t>
      </w:r>
    </w:p>
    <w:p w:rsidR="00DB3480" w:rsidRPr="004A2887" w:rsidRDefault="00DB3480" w:rsidP="00DB3480">
      <w:pPr>
        <w:spacing w:after="0" w:line="240" w:lineRule="auto"/>
        <w:ind w:left="2880" w:hanging="270"/>
        <w:jc w:val="both"/>
        <w:rPr>
          <w:rFonts w:ascii="Times New Roman" w:hAnsi="Times New Roman" w:cs="Times New Roman"/>
          <w:sz w:val="24"/>
          <w:szCs w:val="24"/>
        </w:rPr>
      </w:pP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P.D. 957 - The Subdivision and Condom</w:t>
      </w:r>
      <w:r w:rsidR="00D81F13">
        <w:rPr>
          <w:rFonts w:ascii="Times New Roman" w:hAnsi="Times New Roman" w:cs="Times New Roman"/>
          <w:sz w:val="24"/>
          <w:szCs w:val="24"/>
        </w:rPr>
        <w:t xml:space="preserve">inium Buyers Protective Law and </w:t>
      </w:r>
      <w:r w:rsidRPr="00D81F13">
        <w:rPr>
          <w:rFonts w:ascii="Times New Roman" w:hAnsi="Times New Roman" w:cs="Times New Roman"/>
          <w:sz w:val="24"/>
          <w:szCs w:val="24"/>
        </w:rPr>
        <w:t>its  revised implementing rules and regulations.</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B.P. 220 - Promulgation of Different Levels of Standards and Technical</w:t>
      </w:r>
      <w:r w:rsidR="00D81F13">
        <w:rPr>
          <w:rFonts w:ascii="Times New Roman" w:hAnsi="Times New Roman" w:cs="Times New Roman"/>
          <w:sz w:val="24"/>
          <w:szCs w:val="24"/>
        </w:rPr>
        <w:t xml:space="preserve"> </w:t>
      </w:r>
      <w:r w:rsidRPr="00D81F13">
        <w:rPr>
          <w:rFonts w:ascii="Times New Roman" w:hAnsi="Times New Roman" w:cs="Times New Roman"/>
          <w:sz w:val="24"/>
          <w:szCs w:val="24"/>
        </w:rPr>
        <w:t>Requirements for Economic &amp; Socialized Housing Projects and its revised implementing rules and regulations.</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P.D. 1096 - National Building Code.</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Fire Code</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eastAsia="Verdana" w:hAnsi="Times New Roman" w:cs="Times New Roman"/>
          <w:sz w:val="24"/>
          <w:szCs w:val="24"/>
        </w:rPr>
        <w:t xml:space="preserve">P.D. 856 - </w:t>
      </w:r>
      <w:r w:rsidRPr="00D81F13">
        <w:rPr>
          <w:rFonts w:ascii="Times New Roman" w:hAnsi="Times New Roman" w:cs="Times New Roman"/>
          <w:sz w:val="24"/>
          <w:szCs w:val="24"/>
        </w:rPr>
        <w:t>Sanitation Code</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Plumbing Code</w:t>
      </w:r>
    </w:p>
    <w:p w:rsidR="00D81F13" w:rsidRDefault="00D81F13" w:rsidP="00D81F13">
      <w:pPr>
        <w:pStyle w:val="ListParagraph"/>
        <w:spacing w:after="0" w:line="240" w:lineRule="auto"/>
        <w:ind w:left="1440"/>
        <w:jc w:val="both"/>
        <w:rPr>
          <w:rFonts w:ascii="Times New Roman" w:hAnsi="Times New Roman" w:cs="Times New Roman"/>
          <w:sz w:val="24"/>
          <w:szCs w:val="24"/>
        </w:rPr>
      </w:pP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lastRenderedPageBreak/>
        <w:t>Structural Code</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P.D. 1067 – Water Code of the Phil.</w:t>
      </w:r>
      <w:r w:rsidR="00E11B93" w:rsidRPr="00D81F13">
        <w:rPr>
          <w:rFonts w:ascii="Times New Roman" w:hAnsi="Times New Roman" w:cs="Times New Roman"/>
          <w:noProof/>
          <w:sz w:val="24"/>
          <w:szCs w:val="24"/>
        </w:rPr>
        <w:t xml:space="preserve"> </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E.O. 648</w:t>
      </w:r>
    </w:p>
    <w:p w:rsidR="00D81F13" w:rsidRP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eastAsia="Verdana" w:hAnsi="Times New Roman" w:cs="Times New Roman"/>
          <w:sz w:val="24"/>
          <w:szCs w:val="24"/>
        </w:rPr>
        <w:t>R.A. 10121 – Phil. Disaster Risk Reduction &amp; Management Act of 2010</w:t>
      </w:r>
    </w:p>
    <w:p w:rsid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P.D. 1216 – Open Space</w:t>
      </w:r>
      <w:r w:rsidRPr="00D81F13">
        <w:rPr>
          <w:rFonts w:ascii="Times New Roman" w:hAnsi="Times New Roman" w:cs="Times New Roman"/>
          <w:sz w:val="24"/>
          <w:szCs w:val="24"/>
        </w:rPr>
        <w:tab/>
      </w:r>
    </w:p>
    <w:p w:rsidR="00DB3480" w:rsidRPr="00D81F13" w:rsidRDefault="00DB3480" w:rsidP="00D81F13">
      <w:pPr>
        <w:pStyle w:val="ListParagraph"/>
        <w:numPr>
          <w:ilvl w:val="1"/>
          <w:numId w:val="6"/>
        </w:numPr>
        <w:spacing w:after="0" w:line="240" w:lineRule="auto"/>
        <w:jc w:val="both"/>
        <w:rPr>
          <w:rFonts w:ascii="Times New Roman" w:hAnsi="Times New Roman" w:cs="Times New Roman"/>
          <w:sz w:val="24"/>
          <w:szCs w:val="24"/>
        </w:rPr>
      </w:pPr>
      <w:r w:rsidRPr="00D81F13">
        <w:rPr>
          <w:rFonts w:ascii="Times New Roman" w:hAnsi="Times New Roman" w:cs="Times New Roman"/>
          <w:sz w:val="24"/>
          <w:szCs w:val="24"/>
        </w:rPr>
        <w:t>Other relevant guidelines promulgated by the national agencies concerned.</w:t>
      </w:r>
    </w:p>
    <w:p w:rsidR="00FD1C38" w:rsidRDefault="00FD1C38" w:rsidP="00DB3480">
      <w:pPr>
        <w:spacing w:after="0" w:line="240" w:lineRule="auto"/>
        <w:ind w:left="1260" w:hanging="270"/>
        <w:jc w:val="both"/>
        <w:rPr>
          <w:rFonts w:ascii="Times New Roman" w:hAnsi="Times New Roman" w:cs="Times New Roman"/>
          <w:sz w:val="24"/>
          <w:szCs w:val="24"/>
        </w:rPr>
      </w:pPr>
    </w:p>
    <w:p w:rsidR="00D81F13" w:rsidRPr="004A2887" w:rsidRDefault="00D81F13" w:rsidP="00DB3480">
      <w:pPr>
        <w:spacing w:after="0" w:line="240" w:lineRule="auto"/>
        <w:ind w:left="1260" w:hanging="270"/>
        <w:jc w:val="both"/>
        <w:rPr>
          <w:rFonts w:ascii="Times New Roman" w:hAnsi="Times New Roman" w:cs="Times New Roman"/>
          <w:sz w:val="24"/>
          <w:szCs w:val="24"/>
        </w:rPr>
      </w:pPr>
    </w:p>
    <w:p w:rsidR="00DB3480" w:rsidRPr="004A2887" w:rsidRDefault="00DB3480" w:rsidP="00DB3480">
      <w:pPr>
        <w:tabs>
          <w:tab w:val="left" w:pos="207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2</w:t>
      </w:r>
      <w:r w:rsidR="00766FE0">
        <w:rPr>
          <w:rFonts w:ascii="Times New Roman" w:hAnsi="Times New Roman" w:cs="Times New Roman"/>
          <w:i/>
          <w:sz w:val="24"/>
          <w:szCs w:val="24"/>
        </w:rPr>
        <w:t>7</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Road Setback Regulations. </w:t>
      </w:r>
      <w:r w:rsidRPr="004A2887">
        <w:rPr>
          <w:rFonts w:ascii="Times New Roman" w:hAnsi="Times New Roman" w:cs="Times New Roman"/>
          <w:sz w:val="24"/>
          <w:szCs w:val="24"/>
        </w:rPr>
        <w:t>The road setback regulations shall be in accordance with P.D. 1096 - National Building Code.</w:t>
      </w:r>
    </w:p>
    <w:p w:rsidR="00DB3480" w:rsidRPr="004A2887" w:rsidRDefault="00DB3480" w:rsidP="00DB3480">
      <w:pPr>
        <w:tabs>
          <w:tab w:val="left" w:pos="207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s>
        <w:spacing w:after="0" w:line="240" w:lineRule="auto"/>
        <w:jc w:val="center"/>
        <w:rPr>
          <w:rFonts w:ascii="Times New Roman" w:hAnsi="Times New Roman" w:cs="Times New Roman"/>
          <w:b/>
          <w:sz w:val="24"/>
          <w:szCs w:val="24"/>
        </w:rPr>
      </w:pPr>
      <w:r w:rsidRPr="004A2887">
        <w:rPr>
          <w:rFonts w:ascii="Times New Roman" w:hAnsi="Times New Roman" w:cs="Times New Roman"/>
          <w:b/>
          <w:sz w:val="24"/>
          <w:szCs w:val="24"/>
        </w:rPr>
        <w:t>ROAD SETBACK</w:t>
      </w:r>
    </w:p>
    <w:tbl>
      <w:tblPr>
        <w:tblStyle w:val="TableGrid"/>
        <w:tblW w:w="8658" w:type="dxa"/>
        <w:tblLook w:val="04A0"/>
      </w:tblPr>
      <w:tblGrid>
        <w:gridCol w:w="1818"/>
        <w:gridCol w:w="2484"/>
        <w:gridCol w:w="2016"/>
        <w:gridCol w:w="2340"/>
      </w:tblGrid>
      <w:tr w:rsidR="004A2887" w:rsidRPr="004A2887" w:rsidTr="004A2887">
        <w:tc>
          <w:tcPr>
            <w:tcW w:w="1818" w:type="dxa"/>
          </w:tcPr>
          <w:p w:rsidR="004B3366" w:rsidRPr="004A2887" w:rsidRDefault="004B3366" w:rsidP="004A2887">
            <w:pPr>
              <w:tabs>
                <w:tab w:val="left" w:pos="2070"/>
              </w:tabs>
              <w:spacing w:before="120" w:after="120"/>
              <w:jc w:val="center"/>
              <w:rPr>
                <w:rFonts w:ascii="Times New Roman" w:hAnsi="Times New Roman" w:cs="Times New Roman"/>
                <w:b/>
                <w:sz w:val="24"/>
                <w:szCs w:val="24"/>
              </w:rPr>
            </w:pPr>
            <w:r w:rsidRPr="004A2887">
              <w:rPr>
                <w:rFonts w:ascii="Times New Roman" w:hAnsi="Times New Roman" w:cs="Times New Roman"/>
                <w:b/>
                <w:sz w:val="24"/>
                <w:szCs w:val="24"/>
              </w:rPr>
              <w:t>Zoning Classification</w:t>
            </w:r>
          </w:p>
        </w:tc>
        <w:tc>
          <w:tcPr>
            <w:tcW w:w="2484" w:type="dxa"/>
          </w:tcPr>
          <w:p w:rsidR="004B3366" w:rsidRPr="004A2887" w:rsidRDefault="004B3366" w:rsidP="004A2887">
            <w:pPr>
              <w:tabs>
                <w:tab w:val="left" w:pos="2070"/>
              </w:tabs>
              <w:spacing w:before="120" w:after="120"/>
              <w:jc w:val="center"/>
              <w:rPr>
                <w:rFonts w:ascii="Times New Roman" w:hAnsi="Times New Roman" w:cs="Times New Roman"/>
                <w:b/>
                <w:sz w:val="24"/>
                <w:szCs w:val="24"/>
              </w:rPr>
            </w:pPr>
            <w:r w:rsidRPr="004A2887">
              <w:rPr>
                <w:rFonts w:ascii="Times New Roman" w:hAnsi="Times New Roman" w:cs="Times New Roman"/>
                <w:b/>
                <w:sz w:val="24"/>
                <w:szCs w:val="24"/>
              </w:rPr>
              <w:t>Major Thoroughfare</w:t>
            </w:r>
            <w:r w:rsidR="004A2887" w:rsidRPr="004A2887">
              <w:rPr>
                <w:rFonts w:ascii="Times New Roman" w:hAnsi="Times New Roman" w:cs="Times New Roman"/>
                <w:b/>
                <w:sz w:val="24"/>
                <w:szCs w:val="24"/>
              </w:rPr>
              <w:t xml:space="preserve">/ Tertiary Road      </w:t>
            </w:r>
            <w:r w:rsidRPr="004A2887">
              <w:rPr>
                <w:rFonts w:ascii="Times New Roman" w:hAnsi="Times New Roman" w:cs="Times New Roman"/>
                <w:b/>
                <w:sz w:val="24"/>
                <w:szCs w:val="24"/>
              </w:rPr>
              <w:t>(30m &amp; above)</w:t>
            </w:r>
          </w:p>
        </w:tc>
        <w:tc>
          <w:tcPr>
            <w:tcW w:w="2016" w:type="dxa"/>
          </w:tcPr>
          <w:p w:rsidR="004A2887" w:rsidRPr="004A2887" w:rsidRDefault="004A2887" w:rsidP="004A2887">
            <w:pPr>
              <w:tabs>
                <w:tab w:val="left" w:pos="2070"/>
              </w:tabs>
              <w:spacing w:before="120" w:after="120"/>
              <w:jc w:val="center"/>
              <w:rPr>
                <w:rFonts w:ascii="Times New Roman" w:hAnsi="Times New Roman" w:cs="Times New Roman"/>
                <w:b/>
                <w:sz w:val="24"/>
                <w:szCs w:val="24"/>
              </w:rPr>
            </w:pPr>
            <w:r w:rsidRPr="004A2887">
              <w:rPr>
                <w:rFonts w:ascii="Times New Roman" w:hAnsi="Times New Roman" w:cs="Times New Roman"/>
                <w:b/>
                <w:sz w:val="24"/>
                <w:szCs w:val="24"/>
              </w:rPr>
              <w:t xml:space="preserve">Provincial Road/ </w:t>
            </w:r>
            <w:r w:rsidR="004B3366" w:rsidRPr="004A2887">
              <w:rPr>
                <w:rFonts w:ascii="Times New Roman" w:hAnsi="Times New Roman" w:cs="Times New Roman"/>
                <w:b/>
                <w:sz w:val="24"/>
                <w:szCs w:val="24"/>
              </w:rPr>
              <w:t>Secondary Road</w:t>
            </w:r>
            <w:r w:rsidRPr="004A2887">
              <w:rPr>
                <w:rFonts w:ascii="Times New Roman" w:hAnsi="Times New Roman" w:cs="Times New Roman"/>
                <w:b/>
                <w:sz w:val="24"/>
                <w:szCs w:val="24"/>
              </w:rPr>
              <w:t xml:space="preserve"> (6m &amp; below)</w:t>
            </w:r>
          </w:p>
        </w:tc>
        <w:tc>
          <w:tcPr>
            <w:tcW w:w="2340" w:type="dxa"/>
          </w:tcPr>
          <w:p w:rsidR="004A2887" w:rsidRPr="004A2887" w:rsidRDefault="004A2887" w:rsidP="004A2887">
            <w:pPr>
              <w:tabs>
                <w:tab w:val="left" w:pos="2070"/>
              </w:tabs>
              <w:spacing w:before="120" w:after="120"/>
              <w:jc w:val="center"/>
              <w:rPr>
                <w:rFonts w:ascii="Times New Roman" w:hAnsi="Times New Roman" w:cs="Times New Roman"/>
                <w:b/>
                <w:sz w:val="24"/>
                <w:szCs w:val="24"/>
              </w:rPr>
            </w:pPr>
            <w:r w:rsidRPr="004A2887">
              <w:rPr>
                <w:rFonts w:ascii="Times New Roman" w:hAnsi="Times New Roman" w:cs="Times New Roman"/>
                <w:b/>
                <w:sz w:val="24"/>
                <w:szCs w:val="24"/>
              </w:rPr>
              <w:t xml:space="preserve">Mun./ Brgy. </w:t>
            </w:r>
            <w:r w:rsidR="004B3366" w:rsidRPr="004A2887">
              <w:rPr>
                <w:rFonts w:ascii="Times New Roman" w:hAnsi="Times New Roman" w:cs="Times New Roman"/>
                <w:b/>
                <w:sz w:val="24"/>
                <w:szCs w:val="24"/>
              </w:rPr>
              <w:t>Road</w:t>
            </w:r>
            <w:r w:rsidRPr="004A2887">
              <w:rPr>
                <w:rFonts w:ascii="Times New Roman" w:hAnsi="Times New Roman" w:cs="Times New Roman"/>
                <w:b/>
                <w:sz w:val="24"/>
                <w:szCs w:val="24"/>
              </w:rPr>
              <w:t>/ Diversion/ Railways</w:t>
            </w:r>
          </w:p>
          <w:p w:rsidR="004B3366" w:rsidRPr="004A2887" w:rsidRDefault="004B3366" w:rsidP="004A2887">
            <w:pPr>
              <w:tabs>
                <w:tab w:val="left" w:pos="2070"/>
              </w:tabs>
              <w:spacing w:before="120" w:after="120"/>
              <w:rPr>
                <w:rFonts w:ascii="Times New Roman" w:hAnsi="Times New Roman" w:cs="Times New Roman"/>
                <w:b/>
                <w:sz w:val="24"/>
                <w:szCs w:val="24"/>
              </w:rPr>
            </w:pPr>
          </w:p>
        </w:tc>
      </w:tr>
      <w:tr w:rsidR="004A2887" w:rsidRPr="004A2887" w:rsidTr="004A2887">
        <w:tc>
          <w:tcPr>
            <w:tcW w:w="1818" w:type="dxa"/>
          </w:tcPr>
          <w:p w:rsidR="004B3366" w:rsidRPr="004A2887" w:rsidRDefault="004A2887" w:rsidP="00D81F13">
            <w:pPr>
              <w:tabs>
                <w:tab w:val="left" w:pos="2070"/>
              </w:tabs>
              <w:rPr>
                <w:rFonts w:ascii="Times New Roman" w:hAnsi="Times New Roman" w:cs="Times New Roman"/>
                <w:b/>
                <w:sz w:val="24"/>
                <w:szCs w:val="24"/>
              </w:rPr>
            </w:pPr>
            <w:r w:rsidRPr="004A2887">
              <w:rPr>
                <w:rFonts w:ascii="Times New Roman" w:hAnsi="Times New Roman" w:cs="Times New Roman"/>
                <w:sz w:val="24"/>
                <w:szCs w:val="24"/>
              </w:rPr>
              <w:t>Residential</w:t>
            </w:r>
          </w:p>
        </w:tc>
        <w:tc>
          <w:tcPr>
            <w:tcW w:w="2484" w:type="dxa"/>
          </w:tcPr>
          <w:p w:rsidR="004B3366"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10</w:t>
            </w:r>
          </w:p>
        </w:tc>
        <w:tc>
          <w:tcPr>
            <w:tcW w:w="2016" w:type="dxa"/>
          </w:tcPr>
          <w:p w:rsidR="004B3366"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10</w:t>
            </w:r>
          </w:p>
        </w:tc>
        <w:tc>
          <w:tcPr>
            <w:tcW w:w="2340" w:type="dxa"/>
          </w:tcPr>
          <w:p w:rsidR="004B3366"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3</w:t>
            </w:r>
          </w:p>
        </w:tc>
      </w:tr>
      <w:tr w:rsidR="004A2887" w:rsidRPr="004A2887" w:rsidTr="004A2887">
        <w:tc>
          <w:tcPr>
            <w:tcW w:w="1818" w:type="dxa"/>
          </w:tcPr>
          <w:p w:rsidR="004A2887" w:rsidRPr="004A2887" w:rsidRDefault="004A2887" w:rsidP="00D81F13">
            <w:pPr>
              <w:tabs>
                <w:tab w:val="left" w:pos="2070"/>
              </w:tabs>
              <w:rPr>
                <w:rFonts w:ascii="Times New Roman" w:hAnsi="Times New Roman" w:cs="Times New Roman"/>
                <w:b/>
                <w:sz w:val="24"/>
                <w:szCs w:val="24"/>
              </w:rPr>
            </w:pPr>
            <w:r w:rsidRPr="004A2887">
              <w:rPr>
                <w:rFonts w:ascii="Times New Roman" w:hAnsi="Times New Roman" w:cs="Times New Roman"/>
                <w:sz w:val="24"/>
                <w:szCs w:val="24"/>
              </w:rPr>
              <w:t>Commercial</w:t>
            </w:r>
          </w:p>
        </w:tc>
        <w:tc>
          <w:tcPr>
            <w:tcW w:w="2484"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20</w:t>
            </w:r>
          </w:p>
        </w:tc>
        <w:tc>
          <w:tcPr>
            <w:tcW w:w="2016"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20</w:t>
            </w:r>
          </w:p>
        </w:tc>
        <w:tc>
          <w:tcPr>
            <w:tcW w:w="2340"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7</w:t>
            </w:r>
          </w:p>
        </w:tc>
      </w:tr>
      <w:tr w:rsidR="004A2887" w:rsidRPr="004A2887" w:rsidTr="004A2887">
        <w:tc>
          <w:tcPr>
            <w:tcW w:w="1818" w:type="dxa"/>
          </w:tcPr>
          <w:p w:rsidR="004A2887" w:rsidRPr="004A2887" w:rsidRDefault="004A2887" w:rsidP="00D81F13">
            <w:pPr>
              <w:tabs>
                <w:tab w:val="left" w:pos="2070"/>
              </w:tabs>
              <w:rPr>
                <w:rFonts w:ascii="Times New Roman" w:hAnsi="Times New Roman" w:cs="Times New Roman"/>
                <w:b/>
                <w:sz w:val="24"/>
                <w:szCs w:val="24"/>
              </w:rPr>
            </w:pPr>
            <w:r w:rsidRPr="004A2887">
              <w:rPr>
                <w:rFonts w:ascii="Times New Roman" w:hAnsi="Times New Roman" w:cs="Times New Roman"/>
                <w:sz w:val="24"/>
                <w:szCs w:val="24"/>
              </w:rPr>
              <w:t>Industrial</w:t>
            </w:r>
          </w:p>
        </w:tc>
        <w:tc>
          <w:tcPr>
            <w:tcW w:w="2484"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30</w:t>
            </w:r>
          </w:p>
        </w:tc>
        <w:tc>
          <w:tcPr>
            <w:tcW w:w="2016"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25</w:t>
            </w:r>
          </w:p>
        </w:tc>
        <w:tc>
          <w:tcPr>
            <w:tcW w:w="2340"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10</w:t>
            </w:r>
          </w:p>
        </w:tc>
      </w:tr>
      <w:tr w:rsidR="004A2887" w:rsidRPr="004A2887" w:rsidTr="004A2887">
        <w:tc>
          <w:tcPr>
            <w:tcW w:w="1818" w:type="dxa"/>
          </w:tcPr>
          <w:p w:rsidR="004A2887" w:rsidRPr="004A2887" w:rsidRDefault="004A2887" w:rsidP="00D81F13">
            <w:pPr>
              <w:tabs>
                <w:tab w:val="left" w:pos="2070"/>
              </w:tabs>
              <w:rPr>
                <w:rFonts w:ascii="Times New Roman" w:hAnsi="Times New Roman" w:cs="Times New Roman"/>
                <w:b/>
                <w:sz w:val="24"/>
                <w:szCs w:val="24"/>
              </w:rPr>
            </w:pPr>
            <w:r w:rsidRPr="004A2887">
              <w:rPr>
                <w:rFonts w:ascii="Times New Roman" w:hAnsi="Times New Roman" w:cs="Times New Roman"/>
                <w:sz w:val="24"/>
                <w:szCs w:val="24"/>
              </w:rPr>
              <w:t>Agriculture</w:t>
            </w:r>
            <w:r w:rsidRPr="004A2887">
              <w:rPr>
                <w:rFonts w:ascii="Times New Roman" w:hAnsi="Times New Roman" w:cs="Times New Roman"/>
                <w:sz w:val="24"/>
                <w:szCs w:val="24"/>
              </w:rPr>
              <w:tab/>
            </w:r>
          </w:p>
        </w:tc>
        <w:tc>
          <w:tcPr>
            <w:tcW w:w="2484"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20</w:t>
            </w:r>
          </w:p>
        </w:tc>
        <w:tc>
          <w:tcPr>
            <w:tcW w:w="2016"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20</w:t>
            </w:r>
          </w:p>
        </w:tc>
        <w:tc>
          <w:tcPr>
            <w:tcW w:w="2340"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7</w:t>
            </w:r>
          </w:p>
        </w:tc>
      </w:tr>
      <w:tr w:rsidR="004A2887" w:rsidRPr="004A2887" w:rsidTr="004A2887">
        <w:tc>
          <w:tcPr>
            <w:tcW w:w="1818" w:type="dxa"/>
          </w:tcPr>
          <w:p w:rsidR="004A2887" w:rsidRPr="004A2887" w:rsidRDefault="004A2887" w:rsidP="00D81F13">
            <w:pPr>
              <w:tabs>
                <w:tab w:val="left" w:pos="2070"/>
              </w:tabs>
              <w:rPr>
                <w:rFonts w:ascii="Times New Roman" w:hAnsi="Times New Roman" w:cs="Times New Roman"/>
                <w:b/>
                <w:sz w:val="24"/>
                <w:szCs w:val="24"/>
              </w:rPr>
            </w:pPr>
            <w:r w:rsidRPr="004A2887">
              <w:rPr>
                <w:rFonts w:ascii="Times New Roman" w:hAnsi="Times New Roman" w:cs="Times New Roman"/>
                <w:sz w:val="24"/>
                <w:szCs w:val="24"/>
              </w:rPr>
              <w:t>Institutional</w:t>
            </w:r>
            <w:r w:rsidRPr="004A2887">
              <w:rPr>
                <w:rFonts w:ascii="Times New Roman" w:hAnsi="Times New Roman" w:cs="Times New Roman"/>
                <w:sz w:val="24"/>
                <w:szCs w:val="24"/>
              </w:rPr>
              <w:tab/>
            </w:r>
          </w:p>
        </w:tc>
        <w:tc>
          <w:tcPr>
            <w:tcW w:w="2484"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20</w:t>
            </w:r>
          </w:p>
        </w:tc>
        <w:tc>
          <w:tcPr>
            <w:tcW w:w="2016"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20</w:t>
            </w:r>
          </w:p>
        </w:tc>
        <w:tc>
          <w:tcPr>
            <w:tcW w:w="2340" w:type="dxa"/>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10</w:t>
            </w:r>
          </w:p>
        </w:tc>
      </w:tr>
      <w:tr w:rsidR="004A2887" w:rsidRPr="004A2887" w:rsidTr="00D81F13">
        <w:tc>
          <w:tcPr>
            <w:tcW w:w="1818" w:type="dxa"/>
          </w:tcPr>
          <w:p w:rsidR="004A2887" w:rsidRPr="004A2887" w:rsidRDefault="004A2887" w:rsidP="00D81F13">
            <w:pPr>
              <w:tabs>
                <w:tab w:val="left" w:pos="2070"/>
              </w:tabs>
              <w:rPr>
                <w:rFonts w:ascii="Times New Roman" w:hAnsi="Times New Roman" w:cs="Times New Roman"/>
                <w:b/>
                <w:sz w:val="24"/>
                <w:szCs w:val="24"/>
              </w:rPr>
            </w:pPr>
            <w:r w:rsidRPr="004A2887">
              <w:rPr>
                <w:rFonts w:ascii="Times New Roman" w:hAnsi="Times New Roman" w:cs="Times New Roman"/>
                <w:sz w:val="24"/>
                <w:szCs w:val="24"/>
              </w:rPr>
              <w:t>Parks &amp; Recreation</w:t>
            </w:r>
          </w:p>
        </w:tc>
        <w:tc>
          <w:tcPr>
            <w:tcW w:w="2484" w:type="dxa"/>
            <w:vAlign w:val="center"/>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10</w:t>
            </w:r>
          </w:p>
        </w:tc>
        <w:tc>
          <w:tcPr>
            <w:tcW w:w="2016" w:type="dxa"/>
            <w:vAlign w:val="center"/>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10</w:t>
            </w:r>
          </w:p>
        </w:tc>
        <w:tc>
          <w:tcPr>
            <w:tcW w:w="2340" w:type="dxa"/>
            <w:vAlign w:val="center"/>
          </w:tcPr>
          <w:p w:rsidR="004A2887" w:rsidRPr="004A2887" w:rsidRDefault="004A2887" w:rsidP="00D81F13">
            <w:pPr>
              <w:tabs>
                <w:tab w:val="left" w:pos="2070"/>
              </w:tabs>
              <w:jc w:val="center"/>
              <w:rPr>
                <w:rFonts w:ascii="Times New Roman" w:hAnsi="Times New Roman" w:cs="Times New Roman"/>
                <w:b/>
                <w:sz w:val="24"/>
                <w:szCs w:val="24"/>
              </w:rPr>
            </w:pPr>
            <w:r w:rsidRPr="004A2887">
              <w:rPr>
                <w:rFonts w:ascii="Times New Roman" w:hAnsi="Times New Roman" w:cs="Times New Roman"/>
                <w:b/>
                <w:sz w:val="24"/>
                <w:szCs w:val="24"/>
              </w:rPr>
              <w:t>3</w:t>
            </w:r>
          </w:p>
        </w:tc>
      </w:tr>
    </w:tbl>
    <w:p w:rsidR="004B3366" w:rsidRPr="004A2887" w:rsidRDefault="004A2887" w:rsidP="004A2887">
      <w:pPr>
        <w:tabs>
          <w:tab w:val="left" w:pos="2070"/>
        </w:tabs>
        <w:spacing w:after="0" w:line="240" w:lineRule="auto"/>
        <w:rPr>
          <w:rFonts w:ascii="Times New Roman" w:hAnsi="Times New Roman" w:cs="Times New Roman"/>
          <w:sz w:val="24"/>
          <w:szCs w:val="24"/>
        </w:rPr>
      </w:pPr>
      <w:r w:rsidRPr="004A2887">
        <w:rPr>
          <w:rFonts w:ascii="Times New Roman" w:hAnsi="Times New Roman" w:cs="Times New Roman"/>
          <w:sz w:val="24"/>
          <w:szCs w:val="24"/>
        </w:rPr>
        <w:t>Source: DPWH</w:t>
      </w:r>
    </w:p>
    <w:p w:rsidR="004A2887" w:rsidRDefault="004A2887" w:rsidP="00DB3480">
      <w:pPr>
        <w:tabs>
          <w:tab w:val="left" w:pos="2070"/>
        </w:tabs>
        <w:spacing w:after="0" w:line="240" w:lineRule="auto"/>
        <w:jc w:val="both"/>
        <w:rPr>
          <w:rFonts w:ascii="Times New Roman" w:hAnsi="Times New Roman" w:cs="Times New Roman"/>
          <w:i/>
          <w:sz w:val="24"/>
          <w:szCs w:val="24"/>
        </w:rPr>
      </w:pPr>
    </w:p>
    <w:p w:rsidR="00D81F13" w:rsidRPr="004A2887" w:rsidRDefault="00D81F13" w:rsidP="00DB3480">
      <w:pPr>
        <w:tabs>
          <w:tab w:val="left" w:pos="2070"/>
        </w:tabs>
        <w:spacing w:after="0" w:line="240" w:lineRule="auto"/>
        <w:jc w:val="both"/>
        <w:rPr>
          <w:rFonts w:ascii="Times New Roman" w:hAnsi="Times New Roman" w:cs="Times New Roman"/>
          <w:i/>
          <w:sz w:val="24"/>
          <w:szCs w:val="24"/>
        </w:rPr>
      </w:pPr>
    </w:p>
    <w:p w:rsidR="00DB3480" w:rsidRPr="004A2887" w:rsidRDefault="00DB3480" w:rsidP="00DB3480">
      <w:pPr>
        <w:tabs>
          <w:tab w:val="left" w:pos="207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2</w:t>
      </w:r>
      <w:r w:rsidR="00766FE0">
        <w:rPr>
          <w:rFonts w:ascii="Times New Roman" w:hAnsi="Times New Roman" w:cs="Times New Roman"/>
          <w:i/>
          <w:sz w:val="24"/>
          <w:szCs w:val="24"/>
        </w:rPr>
        <w:t>8</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Easement. </w:t>
      </w:r>
      <w:r w:rsidRPr="004A2887">
        <w:rPr>
          <w:rFonts w:ascii="Times New Roman" w:hAnsi="Times New Roman" w:cs="Times New Roman"/>
          <w:sz w:val="24"/>
          <w:szCs w:val="24"/>
        </w:rPr>
        <w:t xml:space="preserve">Pursuant to the provisions of the Water Code: </w:t>
      </w:r>
    </w:p>
    <w:p w:rsidR="00DB3480" w:rsidRPr="004A2887" w:rsidRDefault="00DB3480" w:rsidP="00DB3480">
      <w:pPr>
        <w:tabs>
          <w:tab w:val="left" w:pos="207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s>
        <w:spacing w:after="0" w:line="240" w:lineRule="auto"/>
        <w:ind w:left="360" w:hanging="360"/>
        <w:jc w:val="both"/>
        <w:rPr>
          <w:rFonts w:ascii="Times New Roman" w:hAnsi="Times New Roman" w:cs="Times New Roman"/>
          <w:sz w:val="24"/>
          <w:szCs w:val="24"/>
        </w:rPr>
      </w:pPr>
      <w:r w:rsidRPr="004A2887">
        <w:rPr>
          <w:rFonts w:ascii="Times New Roman" w:hAnsi="Times New Roman" w:cs="Times New Roman"/>
          <w:sz w:val="24"/>
          <w:szCs w:val="24"/>
        </w:rPr>
        <w:t>1. The banks of rivers and streams and the shores of the seas and lakes throughout their entire length and within a zone of three (3) meters in urban areas;</w:t>
      </w:r>
      <w:r w:rsidR="00043713">
        <w:rPr>
          <w:rFonts w:ascii="Times New Roman" w:hAnsi="Times New Roman" w:cs="Times New Roman"/>
          <w:sz w:val="24"/>
          <w:szCs w:val="24"/>
        </w:rPr>
        <w:t xml:space="preserve"> and </w:t>
      </w:r>
      <w:r w:rsidRPr="004A2887">
        <w:rPr>
          <w:rFonts w:ascii="Times New Roman" w:hAnsi="Times New Roman" w:cs="Times New Roman"/>
          <w:sz w:val="24"/>
          <w:szCs w:val="24"/>
        </w:rPr>
        <w:t xml:space="preserve"> twenty (20) meters in agricultural areas, along their margins, are subject to easement of public use in the interest of recreation, navigation float age, fishing and salvage.</w:t>
      </w:r>
    </w:p>
    <w:p w:rsidR="00DB3480" w:rsidRPr="004A2887" w:rsidRDefault="00DB3480" w:rsidP="00DB3480">
      <w:pPr>
        <w:tabs>
          <w:tab w:val="left" w:pos="2070"/>
        </w:tabs>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ind w:left="360"/>
        <w:rPr>
          <w:rFonts w:ascii="Times New Roman" w:hAnsi="Times New Roman" w:cs="Times New Roman"/>
          <w:sz w:val="24"/>
          <w:szCs w:val="24"/>
        </w:rPr>
      </w:pPr>
      <w:r w:rsidRPr="004A2887">
        <w:rPr>
          <w:rFonts w:ascii="Times New Roman" w:hAnsi="Times New Roman" w:cs="Times New Roman"/>
          <w:sz w:val="24"/>
          <w:szCs w:val="24"/>
        </w:rPr>
        <w:t>No person shall be allowed to stay in this zone longer  than what is necessary for or recreation, navigation, float age, fishing or salvage or to build structures of any kind.</w:t>
      </w:r>
    </w:p>
    <w:p w:rsidR="00DB3480" w:rsidRPr="004A2887" w:rsidRDefault="00DB3480" w:rsidP="00DB3480">
      <w:pPr>
        <w:spacing w:after="0" w:line="240" w:lineRule="auto"/>
        <w:rPr>
          <w:rFonts w:ascii="Times New Roman" w:hAnsi="Times New Roman" w:cs="Times New Roman"/>
          <w:sz w:val="24"/>
          <w:szCs w:val="24"/>
        </w:rPr>
      </w:pPr>
    </w:p>
    <w:p w:rsidR="00DB3480" w:rsidRPr="004A2887" w:rsidRDefault="00DB3480" w:rsidP="00DB3480">
      <w:pPr>
        <w:tabs>
          <w:tab w:val="left" w:pos="2070"/>
        </w:tabs>
        <w:spacing w:after="0" w:line="240" w:lineRule="auto"/>
        <w:ind w:left="360" w:hanging="360"/>
        <w:jc w:val="both"/>
        <w:rPr>
          <w:rFonts w:ascii="Times New Roman" w:hAnsi="Times New Roman" w:cs="Times New Roman"/>
          <w:sz w:val="24"/>
          <w:szCs w:val="24"/>
        </w:rPr>
      </w:pPr>
      <w:r w:rsidRPr="004A2887">
        <w:rPr>
          <w:rFonts w:ascii="Times New Roman" w:hAnsi="Times New Roman" w:cs="Times New Roman"/>
          <w:sz w:val="24"/>
          <w:szCs w:val="24"/>
        </w:rPr>
        <w:t xml:space="preserve"> 2. Mandatory five-meter easement on both sides of the fault traces on the ground identified by PHIVOLCS.</w:t>
      </w:r>
    </w:p>
    <w:p w:rsidR="00DB3480" w:rsidRDefault="00DB3480" w:rsidP="00DB3480">
      <w:pPr>
        <w:tabs>
          <w:tab w:val="left" w:pos="2070"/>
        </w:tabs>
        <w:spacing w:after="0" w:line="240" w:lineRule="auto"/>
        <w:jc w:val="both"/>
        <w:rPr>
          <w:rFonts w:ascii="Times New Roman" w:hAnsi="Times New Roman" w:cs="Times New Roman"/>
          <w:sz w:val="24"/>
          <w:szCs w:val="24"/>
        </w:rPr>
      </w:pPr>
    </w:p>
    <w:p w:rsidR="00D81F13" w:rsidRPr="004A2887" w:rsidRDefault="00D81F13" w:rsidP="00DB3480">
      <w:pPr>
        <w:tabs>
          <w:tab w:val="left" w:pos="2070"/>
        </w:tabs>
        <w:spacing w:after="0" w:line="240" w:lineRule="auto"/>
        <w:jc w:val="both"/>
        <w:rPr>
          <w:rFonts w:ascii="Times New Roman" w:hAnsi="Times New Roman" w:cs="Times New Roman"/>
          <w:sz w:val="24"/>
          <w:szCs w:val="24"/>
        </w:rPr>
      </w:pPr>
    </w:p>
    <w:p w:rsidR="00DB3480" w:rsidRPr="004A2887" w:rsidRDefault="00766FE0" w:rsidP="00DB3480">
      <w:pPr>
        <w:tabs>
          <w:tab w:val="left" w:pos="2070"/>
        </w:tabs>
        <w:spacing w:after="0" w:line="240" w:lineRule="auto"/>
        <w:jc w:val="both"/>
        <w:rPr>
          <w:rFonts w:ascii="Times New Roman" w:hAnsi="Times New Roman" w:cs="Times New Roman"/>
          <w:sz w:val="24"/>
          <w:szCs w:val="24"/>
        </w:rPr>
      </w:pPr>
      <w:r>
        <w:rPr>
          <w:rFonts w:ascii="Times New Roman" w:hAnsi="Times New Roman" w:cs="Times New Roman"/>
          <w:i/>
          <w:sz w:val="24"/>
          <w:szCs w:val="24"/>
        </w:rPr>
        <w:t>Section 29</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 xml:space="preserve">Buffer Regulations. </w:t>
      </w:r>
      <w:r w:rsidR="00DB3480" w:rsidRPr="004A2887">
        <w:rPr>
          <w:rFonts w:ascii="Times New Roman" w:hAnsi="Times New Roman" w:cs="Times New Roman"/>
          <w:sz w:val="24"/>
          <w:szCs w:val="24"/>
        </w:rPr>
        <w:t>A buffer of 3 meters shall be provided along entire length between two or more conflicting zones allocating 1.5 meters from each side of the district boundary. Such buffer strip should be open and not encroached upon by any building or structure and should be a part of yard or open space</w:t>
      </w:r>
      <w:r w:rsidR="00043713">
        <w:rPr>
          <w:rFonts w:ascii="Times New Roman" w:hAnsi="Times New Roman" w:cs="Times New Roman"/>
          <w:sz w:val="24"/>
          <w:szCs w:val="24"/>
        </w:rPr>
        <w:t xml:space="preserve"> additional buffer of 3 meters on both sides of the Angalacan River shall also be provided</w:t>
      </w:r>
      <w:r w:rsidR="00DB3480" w:rsidRPr="004A2887">
        <w:rPr>
          <w:rFonts w:ascii="Times New Roman" w:hAnsi="Times New Roman" w:cs="Times New Roman"/>
          <w:sz w:val="24"/>
          <w:szCs w:val="24"/>
        </w:rPr>
        <w:t>.</w:t>
      </w:r>
    </w:p>
    <w:p w:rsidR="00DB3480" w:rsidRDefault="00DB3480" w:rsidP="00DB3480">
      <w:pPr>
        <w:tabs>
          <w:tab w:val="left" w:pos="2070"/>
        </w:tabs>
        <w:spacing w:after="0" w:line="240" w:lineRule="auto"/>
        <w:jc w:val="both"/>
        <w:rPr>
          <w:rFonts w:ascii="Times New Roman" w:hAnsi="Times New Roman" w:cs="Times New Roman"/>
          <w:sz w:val="24"/>
          <w:szCs w:val="24"/>
        </w:rPr>
      </w:pPr>
    </w:p>
    <w:p w:rsidR="00D81F13" w:rsidRPr="004A2887" w:rsidRDefault="00D81F13" w:rsidP="00DB3480">
      <w:pPr>
        <w:tabs>
          <w:tab w:val="left" w:pos="2070"/>
        </w:tabs>
        <w:spacing w:after="0" w:line="240" w:lineRule="auto"/>
        <w:jc w:val="both"/>
        <w:rPr>
          <w:rFonts w:ascii="Times New Roman" w:hAnsi="Times New Roman" w:cs="Times New Roman"/>
          <w:sz w:val="24"/>
          <w:szCs w:val="24"/>
        </w:rPr>
      </w:pPr>
    </w:p>
    <w:p w:rsidR="00DB3480" w:rsidRPr="004A2887" w:rsidRDefault="008C5204" w:rsidP="00DB3480">
      <w:pPr>
        <w:tabs>
          <w:tab w:val="left" w:pos="207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0</w:t>
      </w:r>
      <w:r w:rsidR="008A7AC5">
        <w:rPr>
          <w:rFonts w:ascii="Times New Roman" w:hAnsi="Times New Roman" w:cs="Times New Roman"/>
          <w:i/>
          <w:sz w:val="24"/>
          <w:szCs w:val="24"/>
        </w:rPr>
        <w:t>.</w:t>
      </w:r>
      <w:r w:rsidR="00DB3480" w:rsidRPr="004A2887">
        <w:rPr>
          <w:rFonts w:ascii="Times New Roman" w:hAnsi="Times New Roman" w:cs="Times New Roman"/>
          <w:sz w:val="24"/>
          <w:szCs w:val="24"/>
          <w:u w:val="single"/>
        </w:rPr>
        <w:t>Specific Provisions in the National Building Code.</w:t>
      </w:r>
      <w:r w:rsidR="00DB3480" w:rsidRPr="004A2887">
        <w:rPr>
          <w:rFonts w:ascii="Times New Roman" w:hAnsi="Times New Roman" w:cs="Times New Roman"/>
          <w:sz w:val="24"/>
          <w:szCs w:val="24"/>
        </w:rPr>
        <w:t xml:space="preserve"> Specific provisions stipulated in the National Building Code (P.D. 1096) relevant to traffic generators, advertising and business signs, erection of more than one principal structure, dwelling or rear lots, access yard requirements and dwelling groups, which are not in conflict with the provision of the Zoning Ordinance, shall be observed.</w:t>
      </w:r>
    </w:p>
    <w:p w:rsidR="00DB3480" w:rsidRPr="004A2887" w:rsidRDefault="00DB3480" w:rsidP="00DB3480">
      <w:pPr>
        <w:tabs>
          <w:tab w:val="left" w:pos="2070"/>
        </w:tabs>
        <w:spacing w:after="0" w:line="240" w:lineRule="auto"/>
        <w:ind w:left="2700" w:hanging="1260"/>
        <w:jc w:val="both"/>
        <w:rPr>
          <w:rFonts w:ascii="Times New Roman" w:hAnsi="Times New Roman" w:cs="Times New Roman"/>
          <w:sz w:val="24"/>
          <w:szCs w:val="24"/>
        </w:rPr>
      </w:pPr>
    </w:p>
    <w:p w:rsidR="0058779E" w:rsidRDefault="0058779E" w:rsidP="00DB3480">
      <w:pPr>
        <w:tabs>
          <w:tab w:val="left" w:pos="2070"/>
        </w:tabs>
        <w:spacing w:after="0" w:line="240" w:lineRule="auto"/>
        <w:ind w:left="2700" w:hanging="2700"/>
        <w:jc w:val="center"/>
        <w:rPr>
          <w:rFonts w:ascii="Times New Roman" w:hAnsi="Times New Roman" w:cs="Times New Roman"/>
          <w:b/>
          <w:sz w:val="24"/>
          <w:szCs w:val="24"/>
        </w:rPr>
      </w:pPr>
    </w:p>
    <w:p w:rsidR="00DB3480" w:rsidRPr="004A2887" w:rsidRDefault="00DB3480" w:rsidP="00DB3480">
      <w:pPr>
        <w:tabs>
          <w:tab w:val="left" w:pos="2070"/>
        </w:tabs>
        <w:spacing w:after="0" w:line="240" w:lineRule="auto"/>
        <w:ind w:left="2700" w:hanging="2700"/>
        <w:jc w:val="center"/>
        <w:rPr>
          <w:rFonts w:ascii="Times New Roman" w:hAnsi="Times New Roman" w:cs="Times New Roman"/>
          <w:b/>
          <w:sz w:val="24"/>
          <w:szCs w:val="24"/>
        </w:rPr>
      </w:pPr>
      <w:r w:rsidRPr="004A2887">
        <w:rPr>
          <w:rFonts w:ascii="Times New Roman" w:hAnsi="Times New Roman" w:cs="Times New Roman"/>
          <w:b/>
          <w:sz w:val="24"/>
          <w:szCs w:val="24"/>
        </w:rPr>
        <w:lastRenderedPageBreak/>
        <w:t>ARTICLE VII</w:t>
      </w:r>
    </w:p>
    <w:p w:rsidR="00DB3480" w:rsidRPr="004A2887" w:rsidRDefault="00DB3480" w:rsidP="00DB3480">
      <w:pPr>
        <w:tabs>
          <w:tab w:val="left" w:pos="2070"/>
        </w:tabs>
        <w:spacing w:after="0" w:line="240" w:lineRule="auto"/>
        <w:ind w:left="2700" w:hanging="2700"/>
        <w:jc w:val="center"/>
        <w:rPr>
          <w:rFonts w:ascii="Times New Roman" w:hAnsi="Times New Roman" w:cs="Times New Roman"/>
          <w:b/>
          <w:sz w:val="24"/>
          <w:szCs w:val="24"/>
        </w:rPr>
      </w:pPr>
      <w:r w:rsidRPr="004A2887">
        <w:rPr>
          <w:rFonts w:ascii="Times New Roman" w:hAnsi="Times New Roman" w:cs="Times New Roman"/>
          <w:b/>
          <w:sz w:val="24"/>
          <w:szCs w:val="24"/>
        </w:rPr>
        <w:t>INNOVATIVE TECHNIQUES</w:t>
      </w:r>
    </w:p>
    <w:p w:rsidR="00DB3480" w:rsidRPr="004A2887" w:rsidRDefault="00DB3480" w:rsidP="008E4BC2">
      <w:pPr>
        <w:tabs>
          <w:tab w:val="left" w:pos="2070"/>
        </w:tabs>
        <w:spacing w:after="0" w:line="240" w:lineRule="auto"/>
        <w:ind w:left="2700" w:hanging="1260"/>
        <w:rPr>
          <w:rFonts w:ascii="Times New Roman" w:hAnsi="Times New Roman" w:cs="Times New Roman"/>
          <w:b/>
          <w:sz w:val="24"/>
          <w:szCs w:val="24"/>
        </w:rPr>
      </w:pPr>
    </w:p>
    <w:p w:rsidR="00DB3480" w:rsidRPr="004A2887" w:rsidRDefault="008C5204" w:rsidP="00DB3480">
      <w:pPr>
        <w:tabs>
          <w:tab w:val="left" w:pos="207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1</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Innovative Techniques or Designs.</w:t>
      </w:r>
      <w:r w:rsidR="00DB3480" w:rsidRPr="004A2887">
        <w:rPr>
          <w:rFonts w:ascii="Times New Roman" w:hAnsi="Times New Roman" w:cs="Times New Roman"/>
          <w:sz w:val="24"/>
          <w:szCs w:val="24"/>
        </w:rPr>
        <w:t xml:space="preserve"> For projects that introduce flexibility and creativity in design or plan such as but not limited to Planned Unit Development, housing projects covered by New Town Development under RA 7279, BLISS Commercial Complexes, etc. the Zoning Administrator shall on grounds of innovative development techniques forward applications to HLRB for appropriate action, unless the Local Government Units concerned has the capacity to process the same.</w:t>
      </w:r>
    </w:p>
    <w:p w:rsidR="00DB3480" w:rsidRDefault="00DB3480" w:rsidP="00DB3480">
      <w:pPr>
        <w:tabs>
          <w:tab w:val="left" w:pos="2070"/>
        </w:tabs>
        <w:spacing w:after="0" w:line="240" w:lineRule="auto"/>
        <w:ind w:left="2700" w:hanging="1260"/>
        <w:jc w:val="both"/>
        <w:rPr>
          <w:rFonts w:ascii="Times New Roman" w:hAnsi="Times New Roman" w:cs="Times New Roman"/>
          <w:sz w:val="24"/>
          <w:szCs w:val="24"/>
        </w:rPr>
      </w:pPr>
    </w:p>
    <w:p w:rsidR="00BF1FCC" w:rsidRDefault="00BF1FCC" w:rsidP="00DB3480">
      <w:pPr>
        <w:tabs>
          <w:tab w:val="left" w:pos="2070"/>
        </w:tabs>
        <w:spacing w:after="0" w:line="240" w:lineRule="auto"/>
        <w:ind w:left="2700" w:hanging="2700"/>
        <w:jc w:val="center"/>
        <w:rPr>
          <w:rFonts w:ascii="Times New Roman" w:hAnsi="Times New Roman" w:cs="Times New Roman"/>
          <w:b/>
          <w:sz w:val="24"/>
          <w:szCs w:val="24"/>
        </w:rPr>
      </w:pPr>
    </w:p>
    <w:p w:rsidR="00DB3480" w:rsidRPr="004A2887" w:rsidRDefault="00DB3480" w:rsidP="00DB3480">
      <w:pPr>
        <w:tabs>
          <w:tab w:val="left" w:pos="2070"/>
        </w:tabs>
        <w:spacing w:after="0" w:line="240" w:lineRule="auto"/>
        <w:ind w:left="2700" w:hanging="2700"/>
        <w:jc w:val="center"/>
        <w:rPr>
          <w:rFonts w:ascii="Times New Roman" w:hAnsi="Times New Roman" w:cs="Times New Roman"/>
          <w:b/>
          <w:sz w:val="24"/>
          <w:szCs w:val="24"/>
        </w:rPr>
      </w:pPr>
      <w:r w:rsidRPr="004A2887">
        <w:rPr>
          <w:rFonts w:ascii="Times New Roman" w:hAnsi="Times New Roman" w:cs="Times New Roman"/>
          <w:b/>
          <w:sz w:val="24"/>
          <w:szCs w:val="24"/>
        </w:rPr>
        <w:t>ARTICLE VIII</w:t>
      </w:r>
    </w:p>
    <w:p w:rsidR="00DB3480" w:rsidRPr="004A2887" w:rsidRDefault="00DB3480" w:rsidP="00DB3480">
      <w:pPr>
        <w:tabs>
          <w:tab w:val="left" w:pos="2070"/>
        </w:tabs>
        <w:spacing w:after="0" w:line="240" w:lineRule="auto"/>
        <w:ind w:left="2700" w:hanging="2700"/>
        <w:jc w:val="center"/>
        <w:rPr>
          <w:rFonts w:ascii="Times New Roman" w:hAnsi="Times New Roman" w:cs="Times New Roman"/>
          <w:b/>
          <w:sz w:val="24"/>
          <w:szCs w:val="24"/>
        </w:rPr>
      </w:pPr>
      <w:r w:rsidRPr="004A2887">
        <w:rPr>
          <w:rFonts w:ascii="Times New Roman" w:hAnsi="Times New Roman" w:cs="Times New Roman"/>
          <w:b/>
          <w:sz w:val="24"/>
          <w:szCs w:val="24"/>
        </w:rPr>
        <w:t>MISCELLANEOUS PROVISIONS</w:t>
      </w:r>
    </w:p>
    <w:p w:rsidR="00DB3480" w:rsidRPr="004A2887" w:rsidRDefault="00DB3480" w:rsidP="00DB3480">
      <w:pPr>
        <w:tabs>
          <w:tab w:val="left" w:pos="2070"/>
        </w:tabs>
        <w:spacing w:after="0" w:line="240" w:lineRule="auto"/>
        <w:ind w:left="2700" w:hanging="1260"/>
        <w:jc w:val="both"/>
        <w:rPr>
          <w:rFonts w:ascii="Times New Roman" w:hAnsi="Times New Roman" w:cs="Times New Roman"/>
          <w:b/>
          <w:sz w:val="24"/>
          <w:szCs w:val="24"/>
        </w:rPr>
      </w:pPr>
    </w:p>
    <w:p w:rsidR="00DB3480" w:rsidRPr="004A2887" w:rsidRDefault="008C5204" w:rsidP="00DB3480">
      <w:pPr>
        <w:tabs>
          <w:tab w:val="left" w:pos="99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2</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Projects of National Significance</w:t>
      </w:r>
      <w:r w:rsidR="00DB3480" w:rsidRPr="004A2887">
        <w:rPr>
          <w:rFonts w:ascii="Times New Roman" w:hAnsi="Times New Roman" w:cs="Times New Roman"/>
          <w:sz w:val="24"/>
          <w:szCs w:val="24"/>
        </w:rPr>
        <w:t>. Projects may be declared by the NEDA Board as projects of national significance pursuant to Section 3 of E.O. 72. When a project is declared by the NEDA Board as a project of national significance the Locational Clearance shall be issued by HLRB pursuant to E.O. 72.</w:t>
      </w:r>
    </w:p>
    <w:p w:rsidR="00DB3480" w:rsidRPr="004A2887" w:rsidRDefault="00DB3480" w:rsidP="00DB3480">
      <w:pPr>
        <w:tabs>
          <w:tab w:val="left" w:pos="990"/>
          <w:tab w:val="left" w:pos="2070"/>
        </w:tabs>
        <w:spacing w:after="0" w:line="240" w:lineRule="auto"/>
        <w:jc w:val="both"/>
        <w:rPr>
          <w:rFonts w:ascii="Times New Roman" w:hAnsi="Times New Roman" w:cs="Times New Roman"/>
          <w:sz w:val="24"/>
          <w:szCs w:val="24"/>
        </w:rPr>
      </w:pPr>
    </w:p>
    <w:p w:rsidR="00DB3480" w:rsidRPr="004A2887" w:rsidRDefault="008C5204" w:rsidP="00DB3480">
      <w:pPr>
        <w:tabs>
          <w:tab w:val="left" w:pos="990"/>
          <w:tab w:val="left" w:pos="207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3</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Environmental Compliance Certificate (ECC)</w:t>
      </w:r>
      <w:r w:rsidR="00DB3480" w:rsidRPr="004A2887">
        <w:rPr>
          <w:rFonts w:ascii="Times New Roman" w:hAnsi="Times New Roman" w:cs="Times New Roman"/>
          <w:sz w:val="24"/>
          <w:szCs w:val="24"/>
        </w:rPr>
        <w:t>. The Environmental Compliance Certificate is a document issued by the DENR to certify that the project under consideration will have minimal environmental effects for as long as the conditions stipulated in the ECC are strictly followed, and that proponent has complied with requirements of the Environmental Impact Statement (EIS) System.</w:t>
      </w:r>
    </w:p>
    <w:p w:rsidR="00DB3480" w:rsidRPr="004A2887" w:rsidRDefault="00DB3480" w:rsidP="00DB3480">
      <w:pPr>
        <w:tabs>
          <w:tab w:val="left" w:pos="2070"/>
        </w:tabs>
        <w:spacing w:after="0" w:line="240" w:lineRule="auto"/>
        <w:ind w:left="2700" w:hanging="1260"/>
        <w:jc w:val="both"/>
        <w:rPr>
          <w:rFonts w:ascii="Times New Roman" w:hAnsi="Times New Roman" w:cs="Times New Roman"/>
          <w:sz w:val="24"/>
          <w:szCs w:val="24"/>
        </w:rPr>
      </w:pPr>
    </w:p>
    <w:p w:rsidR="00DB3480" w:rsidRPr="004A2887" w:rsidRDefault="00DB3480" w:rsidP="00DB3480">
      <w:pPr>
        <w:spacing w:after="0" w:line="240" w:lineRule="auto"/>
        <w:ind w:left="1080" w:hanging="360"/>
        <w:rPr>
          <w:rFonts w:ascii="Times New Roman" w:hAnsi="Times New Roman" w:cs="Times New Roman"/>
          <w:sz w:val="24"/>
          <w:szCs w:val="24"/>
        </w:rPr>
      </w:pPr>
      <w:r w:rsidRPr="004A2887">
        <w:rPr>
          <w:rFonts w:ascii="Times New Roman" w:eastAsia="Verdana" w:hAnsi="Times New Roman" w:cs="Times New Roman"/>
          <w:sz w:val="24"/>
          <w:szCs w:val="24"/>
        </w:rPr>
        <w:t>a.  </w:t>
      </w:r>
      <w:r w:rsidRPr="004A2887">
        <w:rPr>
          <w:rFonts w:ascii="Times New Roman" w:hAnsi="Times New Roman" w:cs="Times New Roman"/>
          <w:sz w:val="24"/>
          <w:szCs w:val="24"/>
        </w:rPr>
        <w:t>The ECCs for Environmental Critical Projects are issued by the Environmental Management Bureau (EMB) and signed by the DENR Secretary.</w:t>
      </w:r>
    </w:p>
    <w:p w:rsidR="00DB3480" w:rsidRPr="004A2887" w:rsidRDefault="00DB3480" w:rsidP="00DB3480">
      <w:pPr>
        <w:spacing w:after="0" w:line="240" w:lineRule="auto"/>
        <w:ind w:left="1080" w:hanging="360"/>
        <w:rPr>
          <w:rFonts w:ascii="Times New Roman" w:hAnsi="Times New Roman" w:cs="Times New Roman"/>
          <w:sz w:val="24"/>
          <w:szCs w:val="24"/>
        </w:rPr>
      </w:pPr>
    </w:p>
    <w:p w:rsidR="00DB3480" w:rsidRPr="004A2887" w:rsidRDefault="00DB3480" w:rsidP="00DB3480">
      <w:pPr>
        <w:spacing w:after="0" w:line="240" w:lineRule="auto"/>
        <w:ind w:left="1080" w:hanging="360"/>
        <w:rPr>
          <w:rFonts w:ascii="Times New Roman" w:hAnsi="Times New Roman" w:cs="Times New Roman"/>
          <w:sz w:val="24"/>
          <w:szCs w:val="24"/>
        </w:rPr>
      </w:pPr>
      <w:r w:rsidRPr="004A2887">
        <w:rPr>
          <w:rFonts w:ascii="Times New Roman" w:eastAsia="Verdana" w:hAnsi="Times New Roman" w:cs="Times New Roman"/>
          <w:sz w:val="24"/>
          <w:szCs w:val="24"/>
        </w:rPr>
        <w:t>b.  </w:t>
      </w:r>
      <w:r w:rsidRPr="004A2887">
        <w:rPr>
          <w:rFonts w:ascii="Times New Roman" w:hAnsi="Times New Roman" w:cs="Times New Roman"/>
          <w:sz w:val="24"/>
          <w:szCs w:val="24"/>
        </w:rPr>
        <w:t>The ECCs for Projects located in Environmentally Critical Area are issued by the Regional Offices and signed by the Regional Executive Directors.</w:t>
      </w:r>
    </w:p>
    <w:p w:rsidR="00DB3480" w:rsidRPr="004A2887" w:rsidRDefault="00DB3480" w:rsidP="00DB3480">
      <w:pPr>
        <w:spacing w:after="0" w:line="240" w:lineRule="auto"/>
        <w:ind w:left="1080" w:hanging="360"/>
        <w:rPr>
          <w:rFonts w:ascii="Times New Roman" w:hAnsi="Times New Roman" w:cs="Times New Roman"/>
          <w:sz w:val="24"/>
          <w:szCs w:val="24"/>
        </w:rPr>
      </w:pPr>
    </w:p>
    <w:p w:rsidR="00DB3480" w:rsidRPr="004A2887" w:rsidRDefault="00DB3480" w:rsidP="00DB3480">
      <w:pPr>
        <w:spacing w:after="0" w:line="240" w:lineRule="auto"/>
        <w:ind w:left="1080" w:hanging="360"/>
        <w:rPr>
          <w:rFonts w:ascii="Times New Roman" w:hAnsi="Times New Roman" w:cs="Times New Roman"/>
          <w:sz w:val="24"/>
          <w:szCs w:val="24"/>
        </w:rPr>
      </w:pPr>
      <w:r w:rsidRPr="004A2887">
        <w:rPr>
          <w:rFonts w:ascii="Times New Roman" w:eastAsia="Verdana" w:hAnsi="Times New Roman" w:cs="Times New Roman"/>
          <w:sz w:val="24"/>
          <w:szCs w:val="24"/>
        </w:rPr>
        <w:t xml:space="preserve">c.   </w:t>
      </w:r>
      <w:r w:rsidRPr="004A2887">
        <w:rPr>
          <w:rFonts w:ascii="Times New Roman" w:hAnsi="Times New Roman" w:cs="Times New Roman"/>
          <w:sz w:val="24"/>
          <w:szCs w:val="24"/>
        </w:rPr>
        <w:t>Projects that conform to the following criteria do not fall within purview of the EIS System and are therefore exempted from securing an ECC.</w:t>
      </w:r>
    </w:p>
    <w:p w:rsidR="00DB3480" w:rsidRPr="004A2887" w:rsidRDefault="00DB3480" w:rsidP="00DB3480">
      <w:pPr>
        <w:spacing w:after="0" w:line="240" w:lineRule="auto"/>
        <w:ind w:left="1440" w:hanging="360"/>
        <w:rPr>
          <w:rFonts w:ascii="Times New Roman" w:hAnsi="Times New Roman" w:cs="Times New Roman"/>
          <w:sz w:val="24"/>
          <w:szCs w:val="24"/>
        </w:rPr>
      </w:pPr>
      <w:r w:rsidRPr="004A2887">
        <w:rPr>
          <w:rFonts w:ascii="Times New Roman" w:eastAsia="Verdana" w:hAnsi="Times New Roman" w:cs="Times New Roman"/>
          <w:sz w:val="24"/>
          <w:szCs w:val="24"/>
        </w:rPr>
        <w:t xml:space="preserve">1.   </w:t>
      </w:r>
      <w:r w:rsidRPr="004A2887">
        <w:rPr>
          <w:rFonts w:ascii="Times New Roman" w:hAnsi="Times New Roman" w:cs="Times New Roman"/>
          <w:sz w:val="24"/>
          <w:szCs w:val="24"/>
        </w:rPr>
        <w:t>It has minimal discharge of wastes, and the management of such wastes are relatively easy.</w:t>
      </w:r>
    </w:p>
    <w:p w:rsidR="00DB3480" w:rsidRPr="004A2887" w:rsidRDefault="00DB3480" w:rsidP="00DB3480">
      <w:pPr>
        <w:spacing w:after="0" w:line="240" w:lineRule="auto"/>
        <w:ind w:left="1440" w:hanging="360"/>
        <w:rPr>
          <w:rFonts w:ascii="Times New Roman" w:hAnsi="Times New Roman" w:cs="Times New Roman"/>
          <w:sz w:val="24"/>
          <w:szCs w:val="24"/>
        </w:rPr>
      </w:pPr>
      <w:r w:rsidRPr="004A2887">
        <w:rPr>
          <w:rFonts w:ascii="Times New Roman" w:eastAsia="Verdana" w:hAnsi="Times New Roman" w:cs="Times New Roman"/>
          <w:sz w:val="24"/>
          <w:szCs w:val="24"/>
        </w:rPr>
        <w:t xml:space="preserve">2.   </w:t>
      </w:r>
      <w:r w:rsidRPr="004A2887">
        <w:rPr>
          <w:rFonts w:ascii="Times New Roman" w:hAnsi="Times New Roman" w:cs="Times New Roman"/>
          <w:sz w:val="24"/>
          <w:szCs w:val="24"/>
        </w:rPr>
        <w:t xml:space="preserve">It has a capitalization of not more than Five Hundred Thousand Pesos  </w:t>
      </w:r>
    </w:p>
    <w:p w:rsidR="00DB3480" w:rsidRPr="004A2887" w:rsidRDefault="00DB3480" w:rsidP="00DB3480">
      <w:pPr>
        <w:spacing w:after="0" w:line="240" w:lineRule="auto"/>
        <w:ind w:left="1440" w:hanging="360"/>
        <w:rPr>
          <w:rFonts w:ascii="Times New Roman" w:hAnsi="Times New Roman" w:cs="Times New Roman"/>
          <w:sz w:val="24"/>
          <w:szCs w:val="24"/>
        </w:rPr>
      </w:pPr>
      <w:r w:rsidRPr="004A2887">
        <w:rPr>
          <w:rFonts w:ascii="Times New Roman" w:hAnsi="Times New Roman" w:cs="Times New Roman"/>
          <w:sz w:val="24"/>
          <w:szCs w:val="24"/>
        </w:rPr>
        <w:t xml:space="preserve">      (₱ 500,000.00).</w:t>
      </w:r>
    </w:p>
    <w:p w:rsidR="00DB3480" w:rsidRPr="004A2887" w:rsidRDefault="00DB3480" w:rsidP="00DB3480">
      <w:pPr>
        <w:spacing w:after="0" w:line="240" w:lineRule="auto"/>
        <w:ind w:left="1440" w:hanging="360"/>
        <w:rPr>
          <w:rFonts w:ascii="Times New Roman" w:hAnsi="Times New Roman" w:cs="Times New Roman"/>
          <w:sz w:val="24"/>
          <w:szCs w:val="24"/>
        </w:rPr>
      </w:pPr>
      <w:r w:rsidRPr="004A2887">
        <w:rPr>
          <w:rFonts w:ascii="Times New Roman" w:eastAsia="Verdana" w:hAnsi="Times New Roman" w:cs="Times New Roman"/>
          <w:sz w:val="24"/>
          <w:szCs w:val="24"/>
        </w:rPr>
        <w:t xml:space="preserve">3.   </w:t>
      </w:r>
      <w:r w:rsidRPr="004A2887">
        <w:rPr>
          <w:rFonts w:ascii="Times New Roman" w:hAnsi="Times New Roman" w:cs="Times New Roman"/>
          <w:sz w:val="24"/>
          <w:szCs w:val="24"/>
        </w:rPr>
        <w:t>It employs not more than twenty (20) persons.</w:t>
      </w:r>
    </w:p>
    <w:p w:rsidR="00DB3480" w:rsidRPr="004A2887" w:rsidRDefault="00DB3480" w:rsidP="00DB3480">
      <w:pPr>
        <w:spacing w:after="0" w:line="240" w:lineRule="auto"/>
        <w:ind w:left="1080" w:hanging="360"/>
        <w:rPr>
          <w:rFonts w:ascii="Times New Roman" w:hAnsi="Times New Roman" w:cs="Times New Roman"/>
          <w:sz w:val="24"/>
          <w:szCs w:val="24"/>
        </w:rPr>
      </w:pPr>
    </w:p>
    <w:p w:rsidR="00DB3480" w:rsidRPr="004A2887" w:rsidRDefault="00DB3480" w:rsidP="00DB3480">
      <w:p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They should, however, apply for Certificate of Exemption/Certificate of Non Coverage (CNC) from DENR.</w:t>
      </w:r>
    </w:p>
    <w:p w:rsidR="00DB3480" w:rsidRPr="004A2887" w:rsidRDefault="00DB3480" w:rsidP="00DB3480">
      <w:pPr>
        <w:tabs>
          <w:tab w:val="left" w:pos="2070"/>
        </w:tabs>
        <w:spacing w:after="0" w:line="240" w:lineRule="auto"/>
        <w:ind w:left="3150"/>
        <w:jc w:val="both"/>
        <w:rPr>
          <w:rFonts w:ascii="Times New Roman" w:hAnsi="Times New Roman" w:cs="Times New Roman"/>
          <w:sz w:val="24"/>
          <w:szCs w:val="24"/>
        </w:rPr>
      </w:pPr>
    </w:p>
    <w:p w:rsidR="00DB3480" w:rsidRPr="004A2887" w:rsidRDefault="008C5204"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4</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Subdivision Projects</w:t>
      </w:r>
      <w:r w:rsidR="00DB3480" w:rsidRPr="004A2887">
        <w:rPr>
          <w:rFonts w:ascii="Times New Roman" w:hAnsi="Times New Roman" w:cs="Times New Roman"/>
          <w:sz w:val="24"/>
          <w:szCs w:val="24"/>
        </w:rPr>
        <w:t>. All owners and/or developers of subdivision projects, shall, in addition to securing a Locational Clearance under Section 37 of this Ordinance, be required to secure a Development Permit pursuant to provisions of P.D. 957 and its implementing rules and regulations or BP 220 and its implementing rules and regulations in the case of Socialized Housing projects in accordance with the procedures laid down in E.O. 71, Series of 1993.</w:t>
      </w:r>
    </w:p>
    <w:p w:rsidR="00DB3480" w:rsidRDefault="00DB3480" w:rsidP="00DB3480">
      <w:pPr>
        <w:tabs>
          <w:tab w:val="left" w:pos="2070"/>
        </w:tabs>
        <w:spacing w:after="0" w:line="240" w:lineRule="auto"/>
        <w:jc w:val="both"/>
        <w:rPr>
          <w:rFonts w:ascii="Times New Roman" w:hAnsi="Times New Roman" w:cs="Times New Roman"/>
          <w:sz w:val="24"/>
          <w:szCs w:val="24"/>
        </w:rPr>
      </w:pPr>
    </w:p>
    <w:p w:rsidR="00DB3480" w:rsidRPr="004A2887" w:rsidRDefault="00DB3480" w:rsidP="00FD7EE0">
      <w:pPr>
        <w:spacing w:after="0" w:line="240" w:lineRule="auto"/>
        <w:contextualSpacing/>
        <w:jc w:val="center"/>
        <w:rPr>
          <w:rFonts w:ascii="Times New Roman" w:hAnsi="Times New Roman" w:cs="Times New Roman"/>
          <w:b/>
          <w:sz w:val="24"/>
          <w:szCs w:val="24"/>
        </w:rPr>
      </w:pPr>
      <w:r w:rsidRPr="004A2887">
        <w:rPr>
          <w:rFonts w:ascii="Times New Roman" w:hAnsi="Times New Roman" w:cs="Times New Roman"/>
          <w:b/>
          <w:sz w:val="24"/>
          <w:szCs w:val="24"/>
        </w:rPr>
        <w:t>ARTICLE IX</w:t>
      </w:r>
    </w:p>
    <w:p w:rsidR="00DB3480" w:rsidRPr="004A2887" w:rsidRDefault="00DB3480" w:rsidP="00FD7EE0">
      <w:pPr>
        <w:tabs>
          <w:tab w:val="left" w:pos="2070"/>
        </w:tabs>
        <w:spacing w:after="0" w:line="240" w:lineRule="auto"/>
        <w:ind w:left="1440" w:hanging="1440"/>
        <w:contextualSpacing/>
        <w:jc w:val="center"/>
        <w:rPr>
          <w:rFonts w:ascii="Times New Roman" w:hAnsi="Times New Roman" w:cs="Times New Roman"/>
          <w:b/>
          <w:sz w:val="24"/>
          <w:szCs w:val="24"/>
        </w:rPr>
      </w:pPr>
      <w:r w:rsidRPr="004A2887">
        <w:rPr>
          <w:rFonts w:ascii="Times New Roman" w:hAnsi="Times New Roman" w:cs="Times New Roman"/>
          <w:b/>
          <w:sz w:val="24"/>
          <w:szCs w:val="24"/>
        </w:rPr>
        <w:t>MITIGATING DEVICES</w:t>
      </w:r>
    </w:p>
    <w:p w:rsidR="00DB3480" w:rsidRDefault="00DB3480" w:rsidP="00DB3480">
      <w:pPr>
        <w:tabs>
          <w:tab w:val="left" w:pos="2070"/>
          <w:tab w:val="left" w:pos="2160"/>
        </w:tabs>
        <w:spacing w:after="0" w:line="240" w:lineRule="auto"/>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5</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 xml:space="preserve">Deviation. </w:t>
      </w:r>
      <w:r w:rsidRPr="004A2887">
        <w:rPr>
          <w:rFonts w:ascii="Times New Roman" w:hAnsi="Times New Roman" w:cs="Times New Roman"/>
          <w:sz w:val="24"/>
          <w:szCs w:val="24"/>
        </w:rPr>
        <w:t>Exceptions and variances or deviations from the provisions of this Ordinance may be allowed by the Local Zoning Board of Adjustment and Appeals (LZBAA) only when the following terms and conditions are existing:</w:t>
      </w:r>
    </w:p>
    <w:p w:rsidR="00DB3480" w:rsidRPr="004A2887" w:rsidRDefault="00DB3480" w:rsidP="00DB3480">
      <w:pPr>
        <w:tabs>
          <w:tab w:val="num" w:pos="1260"/>
          <w:tab w:val="left" w:pos="2070"/>
          <w:tab w:val="left" w:pos="2160"/>
        </w:tabs>
        <w:spacing w:after="0" w:line="240" w:lineRule="auto"/>
        <w:rPr>
          <w:rFonts w:ascii="Times New Roman" w:hAnsi="Times New Roman" w:cs="Times New Roman"/>
          <w:sz w:val="24"/>
          <w:szCs w:val="24"/>
        </w:rPr>
      </w:pPr>
      <w:r w:rsidRPr="004A2887">
        <w:rPr>
          <w:rFonts w:ascii="Times New Roman" w:eastAsia="Verdana" w:hAnsi="Times New Roman" w:cs="Times New Roman"/>
          <w:sz w:val="24"/>
          <w:szCs w:val="24"/>
        </w:rPr>
        <w:lastRenderedPageBreak/>
        <w:t xml:space="preserve">1.   </w:t>
      </w:r>
      <w:r w:rsidRPr="004A2887">
        <w:rPr>
          <w:rFonts w:ascii="Times New Roman" w:hAnsi="Times New Roman" w:cs="Times New Roman"/>
          <w:sz w:val="24"/>
          <w:szCs w:val="24"/>
        </w:rPr>
        <w:t>Variances</w:t>
      </w:r>
    </w:p>
    <w:p w:rsidR="00DB3480" w:rsidRPr="004A2887" w:rsidRDefault="00DB3480" w:rsidP="00DB3480">
      <w:pPr>
        <w:spacing w:after="0" w:line="240" w:lineRule="auto"/>
        <w:ind w:left="720"/>
        <w:jc w:val="both"/>
        <w:rPr>
          <w:rFonts w:ascii="Times New Roman" w:hAnsi="Times New Roman" w:cs="Times New Roman"/>
          <w:sz w:val="24"/>
          <w:szCs w:val="24"/>
        </w:rPr>
      </w:pPr>
      <w:r w:rsidRPr="004A2887">
        <w:rPr>
          <w:rFonts w:ascii="Times New Roman" w:hAnsi="Times New Roman" w:cs="Times New Roman"/>
          <w:sz w:val="24"/>
          <w:szCs w:val="24"/>
        </w:rPr>
        <w:t>The property is unique and different from other properties in the adjacent locality and because of its uniqueness, the owner/s cannot obtain a reasonable return on the property.</w:t>
      </w:r>
      <w:r w:rsidR="00DA790D" w:rsidRPr="00DA790D">
        <w:rPr>
          <w:rFonts w:ascii="Times New Roman" w:hAnsi="Times New Roman" w:cs="Times New Roman"/>
          <w:i/>
          <w:noProof/>
          <w:sz w:val="24"/>
          <w:szCs w:val="24"/>
        </w:rPr>
        <w:t xml:space="preserve"> </w:t>
      </w:r>
    </w:p>
    <w:p w:rsidR="00DB3480" w:rsidRPr="004A2887" w:rsidRDefault="00DB3480" w:rsidP="00DB3480">
      <w:pPr>
        <w:tabs>
          <w:tab w:val="left" w:pos="2070"/>
          <w:tab w:val="left" w:pos="2160"/>
        </w:tabs>
        <w:spacing w:after="0" w:line="240" w:lineRule="auto"/>
        <w:rPr>
          <w:rFonts w:ascii="Times New Roman" w:hAnsi="Times New Roman" w:cs="Times New Roman"/>
          <w:sz w:val="24"/>
          <w:szCs w:val="24"/>
        </w:rPr>
      </w:pPr>
    </w:p>
    <w:p w:rsidR="00DB3480" w:rsidRPr="004A2887" w:rsidRDefault="00DB3480" w:rsidP="00DB3480">
      <w:pPr>
        <w:spacing w:after="0" w:line="240" w:lineRule="auto"/>
        <w:ind w:firstLine="720"/>
        <w:rPr>
          <w:rFonts w:ascii="Times New Roman" w:hAnsi="Times New Roman" w:cs="Times New Roman"/>
          <w:sz w:val="24"/>
          <w:szCs w:val="24"/>
        </w:rPr>
      </w:pPr>
      <w:r w:rsidRPr="004A2887">
        <w:rPr>
          <w:rFonts w:ascii="Times New Roman" w:hAnsi="Times New Roman" w:cs="Times New Roman"/>
          <w:sz w:val="24"/>
          <w:szCs w:val="24"/>
        </w:rPr>
        <w:t>This condition shall include at least 3 of the following provisions:</w:t>
      </w:r>
    </w:p>
    <w:p w:rsidR="00DB3480" w:rsidRPr="00DD7F8D" w:rsidRDefault="00DB3480" w:rsidP="009D376A">
      <w:pPr>
        <w:pStyle w:val="ListParagraph"/>
        <w:numPr>
          <w:ilvl w:val="0"/>
          <w:numId w:val="34"/>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Conforming to the provisions of the Ordinance will cause undue hardship on the part the owner or occupant of the property due to physical conditions of the property (topography, shape, etc.) which is not self created.</w:t>
      </w:r>
    </w:p>
    <w:p w:rsidR="00DB3480" w:rsidRPr="00DD7F8D" w:rsidRDefault="00DB3480" w:rsidP="009D376A">
      <w:pPr>
        <w:pStyle w:val="ListParagraph"/>
        <w:numPr>
          <w:ilvl w:val="0"/>
          <w:numId w:val="34"/>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proposed variance is the maximum deviation necessary to permit reasonable use of the property.</w:t>
      </w:r>
    </w:p>
    <w:p w:rsidR="00DB3480" w:rsidRPr="00DD7F8D" w:rsidRDefault="00DB3480" w:rsidP="009D376A">
      <w:pPr>
        <w:pStyle w:val="ListParagraph"/>
        <w:numPr>
          <w:ilvl w:val="0"/>
          <w:numId w:val="34"/>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variance will not alter the physical character of the district or zone where the property for which the variance is sought is located, and will not substantially or permanently injure the use of other properties in the same district or zone.</w:t>
      </w:r>
    </w:p>
    <w:p w:rsidR="00DB3480" w:rsidRPr="00DD7F8D" w:rsidRDefault="00DB3480" w:rsidP="009D376A">
      <w:pPr>
        <w:pStyle w:val="ListParagraph"/>
        <w:numPr>
          <w:ilvl w:val="0"/>
          <w:numId w:val="34"/>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variance will not weaken the general purpose of the Ordinance and will not adversely affect the public health, safety or welfare.</w:t>
      </w:r>
    </w:p>
    <w:p w:rsidR="00DB3480" w:rsidRPr="00DD7F8D" w:rsidRDefault="00DB3480" w:rsidP="009D376A">
      <w:pPr>
        <w:pStyle w:val="ListParagraph"/>
        <w:numPr>
          <w:ilvl w:val="0"/>
          <w:numId w:val="34"/>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variance will be in harmony with the spirit of this Ordinance.</w:t>
      </w:r>
    </w:p>
    <w:p w:rsidR="00DB3480" w:rsidRPr="004A2887" w:rsidRDefault="00DB3480" w:rsidP="00DB3480">
      <w:pPr>
        <w:spacing w:after="0" w:line="240" w:lineRule="auto"/>
        <w:rPr>
          <w:rFonts w:ascii="Times New Roman" w:hAnsi="Times New Roman" w:cs="Times New Roman"/>
          <w:sz w:val="24"/>
          <w:szCs w:val="24"/>
        </w:rPr>
      </w:pPr>
    </w:p>
    <w:p w:rsidR="00DB3480" w:rsidRPr="004A2887" w:rsidRDefault="00DB3480" w:rsidP="00DB3480">
      <w:pPr>
        <w:spacing w:after="0" w:line="240" w:lineRule="auto"/>
        <w:rPr>
          <w:rFonts w:ascii="Times New Roman" w:hAnsi="Times New Roman" w:cs="Times New Roman"/>
          <w:sz w:val="24"/>
          <w:szCs w:val="24"/>
        </w:rPr>
      </w:pPr>
      <w:r w:rsidRPr="004A2887">
        <w:rPr>
          <w:rFonts w:ascii="Times New Roman" w:eastAsia="Verdana" w:hAnsi="Times New Roman" w:cs="Times New Roman"/>
          <w:sz w:val="24"/>
          <w:szCs w:val="24"/>
        </w:rPr>
        <w:t xml:space="preserve">2.   </w:t>
      </w:r>
      <w:r w:rsidRPr="004A2887">
        <w:rPr>
          <w:rFonts w:ascii="Times New Roman" w:hAnsi="Times New Roman" w:cs="Times New Roman"/>
          <w:sz w:val="24"/>
          <w:szCs w:val="24"/>
        </w:rPr>
        <w:t>Exceptions</w:t>
      </w:r>
    </w:p>
    <w:p w:rsidR="00DB3480" w:rsidRPr="00DD7F8D" w:rsidRDefault="00DB3480" w:rsidP="009D376A">
      <w:pPr>
        <w:pStyle w:val="ListParagraph"/>
        <w:numPr>
          <w:ilvl w:val="0"/>
          <w:numId w:val="35"/>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exception will not adversely affect the public health, safety and welfare and is in keeping with the general pattern of development in the community.</w:t>
      </w:r>
    </w:p>
    <w:p w:rsidR="00DB3480" w:rsidRPr="00DD7F8D" w:rsidRDefault="00DB3480" w:rsidP="009D376A">
      <w:pPr>
        <w:pStyle w:val="ListParagraph"/>
        <w:numPr>
          <w:ilvl w:val="0"/>
          <w:numId w:val="35"/>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proposed project shall support economic based activities/provide livelihood, vital community services and facilities while at the same time posing no adverse effect on the zone/community.</w:t>
      </w:r>
    </w:p>
    <w:p w:rsidR="00DB3480" w:rsidRPr="00DD7F8D" w:rsidRDefault="00DB3480" w:rsidP="009D376A">
      <w:pPr>
        <w:pStyle w:val="ListParagraph"/>
        <w:numPr>
          <w:ilvl w:val="0"/>
          <w:numId w:val="35"/>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exception will not adversely affect the appropriate use of adjoining in the same district.</w:t>
      </w:r>
    </w:p>
    <w:p w:rsidR="00DB3480" w:rsidRPr="00DD7F8D" w:rsidRDefault="00DB3480" w:rsidP="009D376A">
      <w:pPr>
        <w:pStyle w:val="ListParagraph"/>
        <w:numPr>
          <w:ilvl w:val="0"/>
          <w:numId w:val="35"/>
        </w:numPr>
        <w:spacing w:after="0" w:line="240" w:lineRule="auto"/>
        <w:ind w:left="990" w:hanging="270"/>
        <w:rPr>
          <w:rFonts w:ascii="Times New Roman" w:hAnsi="Times New Roman" w:cs="Times New Roman"/>
          <w:sz w:val="24"/>
          <w:szCs w:val="24"/>
        </w:rPr>
      </w:pPr>
      <w:r w:rsidRPr="00DD7F8D">
        <w:rPr>
          <w:rFonts w:ascii="Times New Roman" w:hAnsi="Times New Roman" w:cs="Times New Roman"/>
          <w:sz w:val="24"/>
          <w:szCs w:val="24"/>
        </w:rPr>
        <w:t>The exception will not alter the essential character and general purpose of the district where the exception sought is located.</w:t>
      </w:r>
    </w:p>
    <w:p w:rsidR="00DB3480" w:rsidRPr="004A2887" w:rsidRDefault="00DB3480" w:rsidP="00DB3480">
      <w:pPr>
        <w:spacing w:after="0" w:line="240" w:lineRule="auto"/>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6</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Procedures of Granting Exceptions and Variances.</w:t>
      </w:r>
      <w:r w:rsidRPr="004A2887">
        <w:rPr>
          <w:rFonts w:ascii="Times New Roman" w:hAnsi="Times New Roman" w:cs="Times New Roman"/>
          <w:sz w:val="24"/>
          <w:szCs w:val="24"/>
        </w:rPr>
        <w:t xml:space="preserve"> The procedure for the granting of an exception and/or variance is as follows:</w:t>
      </w:r>
    </w:p>
    <w:p w:rsidR="00DB3480" w:rsidRPr="004A2887" w:rsidRDefault="00DB3480" w:rsidP="00DB3480">
      <w:pPr>
        <w:tabs>
          <w:tab w:val="left" w:pos="2070"/>
          <w:tab w:val="left" w:pos="2160"/>
        </w:tabs>
        <w:spacing w:after="0" w:line="240" w:lineRule="auto"/>
        <w:ind w:left="2610" w:hanging="1170"/>
        <w:jc w:val="both"/>
        <w:rPr>
          <w:rFonts w:ascii="Times New Roman" w:hAnsi="Times New Roman" w:cs="Times New Roman"/>
          <w:sz w:val="24"/>
          <w:szCs w:val="24"/>
        </w:rPr>
      </w:pPr>
    </w:p>
    <w:p w:rsidR="00673D06" w:rsidRDefault="00DB3480" w:rsidP="009D376A">
      <w:pPr>
        <w:pStyle w:val="ListParagraph"/>
        <w:numPr>
          <w:ilvl w:val="0"/>
          <w:numId w:val="36"/>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A written application for an exception or variance shall be filed with the Local Zoning Board of Adjustment and Appeals (LZBAA) citing the section of this Ordinance under which the same is sought and stating the ground/s thereof.</w:t>
      </w:r>
    </w:p>
    <w:p w:rsidR="00673D06" w:rsidRDefault="00DB3480" w:rsidP="009D376A">
      <w:pPr>
        <w:pStyle w:val="ListParagraph"/>
        <w:numPr>
          <w:ilvl w:val="0"/>
          <w:numId w:val="36"/>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Upon filing of application, a visible project sign, (indicating the name and nature of the proposed project) shall be posted at the project site.</w:t>
      </w:r>
    </w:p>
    <w:p w:rsidR="00673D06" w:rsidRDefault="00DB3480" w:rsidP="009D376A">
      <w:pPr>
        <w:pStyle w:val="ListParagraph"/>
        <w:numPr>
          <w:ilvl w:val="0"/>
          <w:numId w:val="36"/>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The Local Zoning Board of Adjustment and Appeals shall conduct preliminary studies on the application.</w:t>
      </w:r>
    </w:p>
    <w:p w:rsidR="00673D06" w:rsidRDefault="00DB3480" w:rsidP="009D376A">
      <w:pPr>
        <w:pStyle w:val="ListParagraph"/>
        <w:numPr>
          <w:ilvl w:val="0"/>
          <w:numId w:val="36"/>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A written affidavit of non-objection to the project by the owners of the properties adjacent to the project shall be filed by the applicant to the LZBAA at least fifteen (15) days prior to the decision for exception/variance.</w:t>
      </w:r>
    </w:p>
    <w:p w:rsidR="00673D06" w:rsidRDefault="00DB3480" w:rsidP="009D376A">
      <w:pPr>
        <w:pStyle w:val="ListParagraph"/>
        <w:numPr>
          <w:ilvl w:val="0"/>
          <w:numId w:val="36"/>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In case of objection, the LZBAA shall hold public hearing.</w:t>
      </w:r>
    </w:p>
    <w:p w:rsidR="00673D06" w:rsidRDefault="00DB3480" w:rsidP="009D376A">
      <w:pPr>
        <w:pStyle w:val="ListParagraph"/>
        <w:numPr>
          <w:ilvl w:val="0"/>
          <w:numId w:val="36"/>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At the hearing, any party may appear in person, or be represented by agent/s. All interested parties shall be accorded the opportunity to be heard and present evidences and testimonies.</w:t>
      </w:r>
    </w:p>
    <w:p w:rsidR="00DB3480" w:rsidRPr="00673D06" w:rsidRDefault="00DB3480" w:rsidP="009D376A">
      <w:pPr>
        <w:pStyle w:val="ListParagraph"/>
        <w:numPr>
          <w:ilvl w:val="0"/>
          <w:numId w:val="36"/>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The LZBAA shall render a decision within thirty (30) days from the filing of the application, exclusive of the time spent for the preparation of written affidavit of non-objection and the public hearing in case of any objection to the granting of exception/variance</w:t>
      </w:r>
      <w:r w:rsidRPr="00673D06">
        <w:rPr>
          <w:rFonts w:ascii="Times New Roman" w:hAnsi="Times New Roman" w:cs="Times New Roman"/>
          <w:sz w:val="24"/>
          <w:szCs w:val="24"/>
        </w:rPr>
        <w:t>.</w:t>
      </w:r>
    </w:p>
    <w:p w:rsidR="00673D06" w:rsidRDefault="00673D06" w:rsidP="00DB3480">
      <w:pPr>
        <w:tabs>
          <w:tab w:val="left" w:pos="2070"/>
          <w:tab w:val="left" w:pos="2160"/>
        </w:tabs>
        <w:spacing w:after="0" w:line="240" w:lineRule="auto"/>
        <w:ind w:left="1440" w:hanging="1440"/>
        <w:jc w:val="center"/>
        <w:rPr>
          <w:rFonts w:ascii="Times New Roman" w:hAnsi="Times New Roman" w:cs="Times New Roman"/>
          <w:b/>
          <w:sz w:val="24"/>
          <w:szCs w:val="24"/>
        </w:rPr>
      </w:pPr>
    </w:p>
    <w:p w:rsidR="00673D06" w:rsidRDefault="00673D06" w:rsidP="00DB3480">
      <w:pPr>
        <w:tabs>
          <w:tab w:val="left" w:pos="2070"/>
          <w:tab w:val="left" w:pos="2160"/>
        </w:tabs>
        <w:spacing w:after="0" w:line="240" w:lineRule="auto"/>
        <w:ind w:left="1440" w:hanging="1440"/>
        <w:jc w:val="center"/>
        <w:rPr>
          <w:rFonts w:ascii="Times New Roman" w:hAnsi="Times New Roman" w:cs="Times New Roman"/>
          <w:b/>
          <w:sz w:val="24"/>
          <w:szCs w:val="24"/>
        </w:rPr>
      </w:pPr>
    </w:p>
    <w:p w:rsidR="00E5752C" w:rsidRDefault="00E5752C" w:rsidP="00DB3480">
      <w:pPr>
        <w:tabs>
          <w:tab w:val="left" w:pos="2070"/>
          <w:tab w:val="left" w:pos="2160"/>
        </w:tabs>
        <w:spacing w:after="0" w:line="240" w:lineRule="auto"/>
        <w:ind w:left="1440" w:hanging="1440"/>
        <w:jc w:val="center"/>
        <w:rPr>
          <w:rFonts w:ascii="Times New Roman" w:hAnsi="Times New Roman" w:cs="Times New Roman"/>
          <w:b/>
          <w:sz w:val="24"/>
          <w:szCs w:val="24"/>
        </w:rPr>
      </w:pPr>
    </w:p>
    <w:p w:rsidR="00DB3480" w:rsidRPr="004A2887" w:rsidRDefault="00DB3480" w:rsidP="00DB3480">
      <w:pPr>
        <w:tabs>
          <w:tab w:val="left" w:pos="2070"/>
          <w:tab w:val="left" w:pos="2160"/>
        </w:tabs>
        <w:spacing w:after="0" w:line="240" w:lineRule="auto"/>
        <w:ind w:left="1440" w:hanging="1440"/>
        <w:jc w:val="center"/>
        <w:rPr>
          <w:rFonts w:ascii="Times New Roman" w:hAnsi="Times New Roman" w:cs="Times New Roman"/>
          <w:b/>
          <w:sz w:val="24"/>
          <w:szCs w:val="24"/>
        </w:rPr>
      </w:pPr>
      <w:r w:rsidRPr="004A2887">
        <w:rPr>
          <w:rFonts w:ascii="Times New Roman" w:hAnsi="Times New Roman" w:cs="Times New Roman"/>
          <w:b/>
          <w:sz w:val="24"/>
          <w:szCs w:val="24"/>
        </w:rPr>
        <w:lastRenderedPageBreak/>
        <w:t>ARTICLE X</w:t>
      </w:r>
    </w:p>
    <w:p w:rsidR="00DB3480" w:rsidRPr="004A2887" w:rsidRDefault="00DB3480" w:rsidP="00DB3480">
      <w:pPr>
        <w:tabs>
          <w:tab w:val="left" w:pos="2070"/>
          <w:tab w:val="left" w:pos="2160"/>
        </w:tabs>
        <w:spacing w:after="0" w:line="240" w:lineRule="auto"/>
        <w:ind w:left="1440" w:hanging="1440"/>
        <w:jc w:val="center"/>
        <w:rPr>
          <w:rFonts w:ascii="Times New Roman" w:hAnsi="Times New Roman" w:cs="Times New Roman"/>
          <w:b/>
          <w:sz w:val="24"/>
          <w:szCs w:val="24"/>
        </w:rPr>
      </w:pPr>
      <w:r w:rsidRPr="004A2887">
        <w:rPr>
          <w:rFonts w:ascii="Times New Roman" w:hAnsi="Times New Roman" w:cs="Times New Roman"/>
          <w:b/>
          <w:sz w:val="24"/>
          <w:szCs w:val="24"/>
        </w:rPr>
        <w:t>ADMINISTRATION AND ENFORCEMENT</w:t>
      </w:r>
    </w:p>
    <w:p w:rsidR="00DB3480" w:rsidRDefault="00DB3480" w:rsidP="00DB3480">
      <w:pPr>
        <w:tabs>
          <w:tab w:val="left" w:pos="2070"/>
          <w:tab w:val="left" w:pos="2160"/>
        </w:tabs>
        <w:spacing w:after="0" w:line="240" w:lineRule="auto"/>
        <w:ind w:left="1440"/>
        <w:jc w:val="center"/>
        <w:rPr>
          <w:rFonts w:ascii="Times New Roman" w:hAnsi="Times New Roman" w:cs="Times New Roman"/>
          <w:b/>
          <w:sz w:val="24"/>
          <w:szCs w:val="24"/>
        </w:rPr>
      </w:pPr>
    </w:p>
    <w:p w:rsidR="002375B8" w:rsidRPr="004A2887" w:rsidRDefault="002375B8" w:rsidP="00DB3480">
      <w:pPr>
        <w:tabs>
          <w:tab w:val="left" w:pos="2070"/>
          <w:tab w:val="left" w:pos="2160"/>
        </w:tabs>
        <w:spacing w:after="0" w:line="240" w:lineRule="auto"/>
        <w:ind w:left="1440"/>
        <w:jc w:val="center"/>
        <w:rPr>
          <w:rFonts w:ascii="Times New Roman" w:hAnsi="Times New Roman" w:cs="Times New Roman"/>
          <w:b/>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7</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Locational Clearance.</w:t>
      </w:r>
      <w:r w:rsidRPr="004A2887">
        <w:rPr>
          <w:rFonts w:ascii="Times New Roman" w:hAnsi="Times New Roman" w:cs="Times New Roman"/>
          <w:sz w:val="24"/>
          <w:szCs w:val="24"/>
        </w:rPr>
        <w:t xml:space="preserve"> All owners/developers shall secure Locational Clearance from the Zoning Administrator or in cases of variances and exemptions, from the Local Zoning Board of Adjustment and Appeals (LZBAA) prior to conducting any activity or construction on their property/land.</w:t>
      </w:r>
    </w:p>
    <w:p w:rsidR="00DB3480" w:rsidRDefault="00DB3480" w:rsidP="00DB3480">
      <w:pPr>
        <w:tabs>
          <w:tab w:val="left" w:pos="2070"/>
          <w:tab w:val="left" w:pos="2160"/>
        </w:tabs>
        <w:spacing w:after="0" w:line="240" w:lineRule="auto"/>
        <w:jc w:val="both"/>
        <w:rPr>
          <w:rFonts w:ascii="Times New Roman" w:hAnsi="Times New Roman" w:cs="Times New Roman"/>
          <w:sz w:val="24"/>
          <w:szCs w:val="24"/>
        </w:rPr>
      </w:pPr>
    </w:p>
    <w:p w:rsidR="002375B8" w:rsidRPr="004A2887" w:rsidRDefault="002375B8"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3</w:t>
      </w:r>
      <w:r w:rsidR="00766FE0">
        <w:rPr>
          <w:rFonts w:ascii="Times New Roman" w:hAnsi="Times New Roman" w:cs="Times New Roman"/>
          <w:i/>
          <w:sz w:val="24"/>
          <w:szCs w:val="24"/>
        </w:rPr>
        <w:t>8</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Building Permit.</w:t>
      </w:r>
      <w:r w:rsidRPr="004A2887">
        <w:rPr>
          <w:rFonts w:ascii="Times New Roman" w:hAnsi="Times New Roman" w:cs="Times New Roman"/>
          <w:sz w:val="24"/>
          <w:szCs w:val="24"/>
        </w:rPr>
        <w:t xml:space="preserve"> No Building Permit shall be issued by the Local Building Officer without a valid Locational Clearance  in accordance with this Ordinance.</w:t>
      </w:r>
    </w:p>
    <w:p w:rsidR="00DB3480" w:rsidRDefault="00DB3480" w:rsidP="00DB3480">
      <w:pPr>
        <w:tabs>
          <w:tab w:val="left" w:pos="2070"/>
          <w:tab w:val="left" w:pos="2160"/>
        </w:tabs>
        <w:spacing w:after="0" w:line="240" w:lineRule="auto"/>
        <w:jc w:val="both"/>
        <w:rPr>
          <w:rFonts w:ascii="Times New Roman" w:hAnsi="Times New Roman" w:cs="Times New Roman"/>
          <w:sz w:val="24"/>
          <w:szCs w:val="24"/>
        </w:rPr>
      </w:pPr>
    </w:p>
    <w:p w:rsidR="002375B8" w:rsidRPr="004A2887" w:rsidRDefault="002375B8"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766FE0" w:rsidP="00DB3480">
      <w:pPr>
        <w:tabs>
          <w:tab w:val="left" w:pos="2070"/>
          <w:tab w:val="left" w:pos="2160"/>
        </w:tabs>
        <w:spacing w:after="0" w:line="240" w:lineRule="auto"/>
        <w:jc w:val="both"/>
        <w:rPr>
          <w:rFonts w:ascii="Times New Roman" w:hAnsi="Times New Roman" w:cs="Times New Roman"/>
          <w:sz w:val="24"/>
          <w:szCs w:val="24"/>
        </w:rPr>
      </w:pPr>
      <w:r>
        <w:rPr>
          <w:rFonts w:ascii="Times New Roman" w:hAnsi="Times New Roman" w:cs="Times New Roman"/>
          <w:i/>
          <w:sz w:val="24"/>
          <w:szCs w:val="24"/>
        </w:rPr>
        <w:t>Section 39</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Non-User of Locational Clearance.</w:t>
      </w:r>
      <w:r w:rsidR="00DB3480" w:rsidRPr="004A2887">
        <w:rPr>
          <w:rFonts w:ascii="Times New Roman" w:hAnsi="Times New Roman" w:cs="Times New Roman"/>
          <w:sz w:val="24"/>
          <w:szCs w:val="24"/>
        </w:rPr>
        <w:t xml:space="preserve"> Upon issuance of a Locational Clearance, the grantee thereof shall have one year within which to commence or undertake the se, activity or development covered by such clearance on his property. Non-use of said clearance within said period shall result in its automatic expiration, cancellation and the grantee shall not proceed with his project without applying for a new clearance.</w:t>
      </w:r>
    </w:p>
    <w:p w:rsidR="00DB3480" w:rsidRDefault="00DB3480" w:rsidP="00DB3480">
      <w:pPr>
        <w:tabs>
          <w:tab w:val="left" w:pos="2070"/>
          <w:tab w:val="left" w:pos="2160"/>
        </w:tabs>
        <w:spacing w:after="0" w:line="240" w:lineRule="auto"/>
        <w:jc w:val="both"/>
        <w:rPr>
          <w:rFonts w:ascii="Times New Roman" w:hAnsi="Times New Roman" w:cs="Times New Roman"/>
          <w:sz w:val="24"/>
          <w:szCs w:val="24"/>
        </w:rPr>
      </w:pPr>
    </w:p>
    <w:p w:rsidR="002375B8" w:rsidRPr="004A2887" w:rsidRDefault="002375B8"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0</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Certificate of Non-Conformance.</w:t>
      </w:r>
      <w:r w:rsidR="00DB3480" w:rsidRPr="004A2887">
        <w:rPr>
          <w:rFonts w:ascii="Times New Roman" w:hAnsi="Times New Roman" w:cs="Times New Roman"/>
          <w:sz w:val="24"/>
          <w:szCs w:val="24"/>
        </w:rPr>
        <w:t xml:space="preserve"> A Certificate of Non-Conformance shall be applied for by the owner of the structure or operator of the activity involved within six (6) months from the ratification of the Zoning Ordinance by the Sangguniang Panlalawigan. Failure on the part of the owner to register/apply for Certificate of Non-Conformance shall be considered in violation of the Zoning Ordinance and is subject to fine/penalties.</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Upon approval of this Ordinance, the Zoning Administrator shall immediately notify owners of known existing non-conforming use to apply for a Certificate of Non-Conformance.</w:t>
      </w:r>
    </w:p>
    <w:p w:rsidR="00DB3480" w:rsidRDefault="00DB3480" w:rsidP="00DB3480">
      <w:pPr>
        <w:tabs>
          <w:tab w:val="left" w:pos="2070"/>
          <w:tab w:val="left" w:pos="2160"/>
        </w:tabs>
        <w:spacing w:after="0" w:line="240" w:lineRule="auto"/>
        <w:jc w:val="both"/>
        <w:rPr>
          <w:rFonts w:ascii="Times New Roman" w:hAnsi="Times New Roman" w:cs="Times New Roman"/>
          <w:sz w:val="24"/>
          <w:szCs w:val="24"/>
        </w:rPr>
      </w:pPr>
    </w:p>
    <w:p w:rsidR="002375B8" w:rsidRPr="004A2887" w:rsidRDefault="002375B8"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1</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Existing Non-Conforming Uses and Buildings.</w:t>
      </w:r>
      <w:r w:rsidR="00DB3480" w:rsidRPr="004A2887">
        <w:rPr>
          <w:rFonts w:ascii="Times New Roman" w:hAnsi="Times New Roman" w:cs="Times New Roman"/>
          <w:sz w:val="24"/>
          <w:szCs w:val="24"/>
        </w:rPr>
        <w:t xml:space="preserve"> The lawful uses of any building, structure or land at the time of adoption or amendment of this Ordinance may be continued, although such uses do not conform with the provision of this Ordinance, provided:</w:t>
      </w:r>
    </w:p>
    <w:p w:rsidR="00DB3480" w:rsidRPr="004A2887" w:rsidRDefault="00DB3480" w:rsidP="00DB3480">
      <w:pPr>
        <w:tabs>
          <w:tab w:val="left" w:pos="2070"/>
          <w:tab w:val="left" w:pos="2160"/>
        </w:tabs>
        <w:spacing w:after="0" w:line="240" w:lineRule="auto"/>
        <w:ind w:left="2520" w:hanging="1080"/>
        <w:jc w:val="both"/>
        <w:rPr>
          <w:rFonts w:ascii="Times New Roman" w:hAnsi="Times New Roman" w:cs="Times New Roman"/>
          <w:sz w:val="24"/>
          <w:szCs w:val="24"/>
        </w:rPr>
      </w:pPr>
    </w:p>
    <w:p w:rsid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That no such non-conforming use shall be enlarge or extended to occupy a greater area of land that already occupied by such use at the time of the adoption of this Ordinance or moved in whole or in part, to any other portion of the lot or parcel of land where such non-conforming use exists at the time of the adoption of this Ordinance.</w:t>
      </w:r>
    </w:p>
    <w:p w:rsid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That no such non-conforming use which has ceased operation for more than one (1) year be again revived as a non-conforming use.</w:t>
      </w:r>
    </w:p>
    <w:p w:rsid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An idle/vacant structure may not be used for a non-conforming activity.</w:t>
      </w:r>
    </w:p>
    <w:p w:rsid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That any non-conforming structure, or structures under one ownership, which has been damaged maybe reconstructed and used as before provided that such reconstruction is not more than fifty percent (50%) of the replacement cost.</w:t>
      </w:r>
    </w:p>
    <w:p w:rsid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That should such non-conforming portion of a structure be destroyed by any means to an extent of more than fifty percent (50%) of its replacement cost at the time of destruction, it shall not be reconstructed except in conformity with the provisions of this Ordinance.</w:t>
      </w:r>
    </w:p>
    <w:p w:rsid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That no such non-conforming use may be moved to displace any conforming use.</w:t>
      </w:r>
    </w:p>
    <w:p w:rsidR="00673D06" w:rsidRDefault="00673D06" w:rsidP="00673D06">
      <w:pPr>
        <w:spacing w:after="0" w:line="240" w:lineRule="auto"/>
        <w:rPr>
          <w:rFonts w:ascii="Times New Roman" w:eastAsia="Verdana" w:hAnsi="Times New Roman" w:cs="Times New Roman"/>
          <w:sz w:val="24"/>
          <w:szCs w:val="24"/>
        </w:rPr>
      </w:pPr>
    </w:p>
    <w:p w:rsidR="00673D06" w:rsidRP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lastRenderedPageBreak/>
        <w:t>That no such non-conforming structure may be enlarged or altered in a way which increase its non-conformity, but any structure or portion thereof may be altered to decrease its non-conformity.</w:t>
      </w:r>
      <w:r w:rsidR="00DA790D" w:rsidRPr="00673D06">
        <w:rPr>
          <w:rFonts w:ascii="Times New Roman" w:hAnsi="Times New Roman" w:cs="Times New Roman"/>
          <w:i/>
          <w:noProof/>
          <w:sz w:val="24"/>
          <w:szCs w:val="24"/>
        </w:rPr>
        <w:t xml:space="preserve"> </w:t>
      </w:r>
    </w:p>
    <w:p w:rsidR="00DB3480" w:rsidRPr="00673D06" w:rsidRDefault="00DB3480" w:rsidP="009D376A">
      <w:pPr>
        <w:pStyle w:val="ListParagraph"/>
        <w:numPr>
          <w:ilvl w:val="0"/>
          <w:numId w:val="37"/>
        </w:numPr>
        <w:spacing w:after="0" w:line="240" w:lineRule="auto"/>
        <w:rPr>
          <w:rFonts w:ascii="Times New Roman" w:eastAsia="Verdana" w:hAnsi="Times New Roman" w:cs="Times New Roman"/>
          <w:sz w:val="24"/>
          <w:szCs w:val="24"/>
        </w:rPr>
      </w:pPr>
      <w:r w:rsidRPr="00673D06">
        <w:rPr>
          <w:rFonts w:ascii="Times New Roman" w:eastAsia="Verdana" w:hAnsi="Times New Roman" w:cs="Times New Roman"/>
          <w:sz w:val="24"/>
          <w:szCs w:val="24"/>
        </w:rPr>
        <w:t>That should such structure be moved for any reason to whatever distance, it shall thereafter conform to the regulation of the district in which it is moved or relocated.</w:t>
      </w:r>
    </w:p>
    <w:p w:rsidR="00DB3480" w:rsidRPr="004A2887" w:rsidRDefault="00DB3480" w:rsidP="00DB3480">
      <w:pPr>
        <w:tabs>
          <w:tab w:val="num" w:pos="900"/>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num" w:pos="900"/>
          <w:tab w:val="left" w:pos="2070"/>
          <w:tab w:val="left" w:pos="2160"/>
        </w:tabs>
        <w:spacing w:after="0" w:line="240" w:lineRule="auto"/>
        <w:ind w:left="540"/>
        <w:jc w:val="both"/>
        <w:rPr>
          <w:rFonts w:ascii="Times New Roman" w:eastAsia="Verdana" w:hAnsi="Times New Roman" w:cs="Times New Roman"/>
          <w:sz w:val="24"/>
          <w:szCs w:val="24"/>
        </w:rPr>
      </w:pPr>
      <w:r w:rsidRPr="004A2887">
        <w:rPr>
          <w:rFonts w:ascii="Times New Roman" w:eastAsia="Verdana" w:hAnsi="Times New Roman" w:cs="Times New Roman"/>
          <w:sz w:val="24"/>
          <w:szCs w:val="24"/>
        </w:rPr>
        <w:t>In addition, the owner of a non-conforming use shall program the phase-out and relocation of the non-conforming use within ten (10) years from the effectivity of this Ordinance.</w:t>
      </w:r>
    </w:p>
    <w:p w:rsidR="00DB3480" w:rsidRPr="004A2887" w:rsidRDefault="00DB3480" w:rsidP="00DB3480">
      <w:pPr>
        <w:tabs>
          <w:tab w:val="left" w:pos="2070"/>
          <w:tab w:val="left" w:pos="2160"/>
        </w:tabs>
        <w:spacing w:after="0" w:line="240" w:lineRule="auto"/>
        <w:ind w:left="2880"/>
        <w:jc w:val="both"/>
        <w:rPr>
          <w:rFonts w:ascii="Times New Roman" w:hAnsi="Times New Roman" w:cs="Times New Roman"/>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2</w:t>
      </w:r>
      <w:r w:rsidR="00DB3480" w:rsidRPr="004A2887">
        <w:rPr>
          <w:rFonts w:ascii="Times New Roman" w:hAnsi="Times New Roman" w:cs="Times New Roman"/>
          <w:i/>
          <w:sz w:val="24"/>
          <w:szCs w:val="24"/>
        </w:rPr>
        <w:t xml:space="preserve">. </w:t>
      </w:r>
      <w:r w:rsidR="00DB3480" w:rsidRPr="004A2887">
        <w:rPr>
          <w:rFonts w:ascii="Times New Roman" w:hAnsi="Times New Roman" w:cs="Times New Roman"/>
          <w:sz w:val="24"/>
          <w:szCs w:val="24"/>
          <w:u w:val="single"/>
        </w:rPr>
        <w:t>Responsibility for Administration and Enforcement.</w:t>
      </w:r>
      <w:r w:rsidR="00DB3480" w:rsidRPr="004A2887">
        <w:rPr>
          <w:rFonts w:ascii="Times New Roman" w:hAnsi="Times New Roman" w:cs="Times New Roman"/>
          <w:sz w:val="24"/>
          <w:szCs w:val="24"/>
        </w:rPr>
        <w:t xml:space="preserve"> This ordinance shall be enforced and administered by the Local Chief Executive through the Municipal Zoning Administrator.</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3</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Powers and Functions of a Municipal Zoning Administrator.</w:t>
      </w:r>
      <w:r w:rsidR="00DB3480" w:rsidRPr="004A2887">
        <w:rPr>
          <w:rFonts w:ascii="Times New Roman" w:hAnsi="Times New Roman" w:cs="Times New Roman"/>
          <w:sz w:val="24"/>
          <w:szCs w:val="24"/>
        </w:rPr>
        <w:t xml:space="preserve"> Pursuant to the provisions of E.O. 72 implementing RA 7160 in relation to Section 5 Paragraph a and d, and Section 7 of Executive Order No. 648 dated February 1981. The Municipal Zoning Administrator shall perform the following functions, duties and responsibilities:</w:t>
      </w:r>
    </w:p>
    <w:p w:rsidR="00DB3480" w:rsidRPr="004A2887" w:rsidRDefault="00DB3480" w:rsidP="00DB3480">
      <w:pPr>
        <w:tabs>
          <w:tab w:val="left" w:pos="1260"/>
          <w:tab w:val="left" w:pos="2160"/>
          <w:tab w:val="num" w:pos="2970"/>
        </w:tabs>
        <w:spacing w:after="0" w:line="240" w:lineRule="auto"/>
        <w:jc w:val="both"/>
        <w:rPr>
          <w:rFonts w:ascii="Times New Roman" w:hAnsi="Times New Roman" w:cs="Times New Roman"/>
          <w:sz w:val="24"/>
          <w:szCs w:val="24"/>
        </w:rPr>
      </w:pPr>
    </w:p>
    <w:p w:rsidR="00DB3480" w:rsidRPr="004A2887" w:rsidRDefault="00DB3480" w:rsidP="00DB3480">
      <w:pPr>
        <w:tabs>
          <w:tab w:val="left" w:pos="1260"/>
          <w:tab w:val="left" w:pos="2160"/>
          <w:tab w:val="num" w:pos="2970"/>
        </w:tabs>
        <w:spacing w:after="0" w:line="240" w:lineRule="auto"/>
        <w:jc w:val="both"/>
        <w:rPr>
          <w:rFonts w:ascii="Times New Roman" w:eastAsia="Verdana" w:hAnsi="Times New Roman" w:cs="Times New Roman"/>
          <w:b/>
          <w:sz w:val="24"/>
          <w:szCs w:val="24"/>
        </w:rPr>
      </w:pPr>
      <w:r w:rsidRPr="004A2887">
        <w:rPr>
          <w:rFonts w:ascii="Times New Roman" w:eastAsia="Verdana" w:hAnsi="Times New Roman" w:cs="Times New Roman"/>
          <w:sz w:val="24"/>
          <w:szCs w:val="24"/>
        </w:rPr>
        <w:t xml:space="preserve">1.   </w:t>
      </w:r>
      <w:r w:rsidRPr="004A2887">
        <w:rPr>
          <w:rFonts w:ascii="Times New Roman" w:eastAsia="Verdana" w:hAnsi="Times New Roman" w:cs="Times New Roman"/>
          <w:b/>
          <w:sz w:val="24"/>
          <w:szCs w:val="24"/>
        </w:rPr>
        <w:t>Enforcement</w:t>
      </w:r>
    </w:p>
    <w:p w:rsidR="00DB3480" w:rsidRPr="004A2887" w:rsidRDefault="00DB3480" w:rsidP="004A2887">
      <w:pPr>
        <w:tabs>
          <w:tab w:val="left" w:pos="1530"/>
          <w:tab w:val="left" w:pos="2160"/>
          <w:tab w:val="num" w:pos="3330"/>
          <w:tab w:val="num" w:pos="369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Act on applications for locational clearances for all projects.</w:t>
      </w:r>
    </w:p>
    <w:p w:rsidR="00DB3480" w:rsidRPr="004A2887" w:rsidRDefault="00DB3480" w:rsidP="00DB3480">
      <w:pPr>
        <w:spacing w:after="0" w:line="240" w:lineRule="auto"/>
        <w:ind w:left="144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1.   </w:t>
      </w:r>
      <w:r w:rsidRPr="004A2887">
        <w:rPr>
          <w:rFonts w:ascii="Times New Roman" w:hAnsi="Times New Roman" w:cs="Times New Roman"/>
          <w:sz w:val="24"/>
          <w:szCs w:val="24"/>
        </w:rPr>
        <w:t>Issuance of Locational Clearance for projects conforming with the regulations.</w:t>
      </w:r>
    </w:p>
    <w:p w:rsidR="00DB3480" w:rsidRPr="004A2887" w:rsidRDefault="00DB3480" w:rsidP="00DB3480">
      <w:pPr>
        <w:spacing w:after="0" w:line="240" w:lineRule="auto"/>
        <w:ind w:left="1440" w:hanging="360"/>
        <w:jc w:val="both"/>
        <w:rPr>
          <w:rFonts w:ascii="Times New Roman" w:hAnsi="Times New Roman" w:cs="Times New Roman"/>
          <w:sz w:val="24"/>
          <w:szCs w:val="24"/>
        </w:rPr>
      </w:pPr>
    </w:p>
    <w:p w:rsidR="00DB3480" w:rsidRPr="004A2887" w:rsidRDefault="00DB3480" w:rsidP="00DB3480">
      <w:pPr>
        <w:spacing w:after="0" w:line="240" w:lineRule="auto"/>
        <w:ind w:left="144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2.   </w:t>
      </w:r>
      <w:r w:rsidRPr="004A2887">
        <w:rPr>
          <w:rFonts w:ascii="Times New Roman" w:hAnsi="Times New Roman" w:cs="Times New Roman"/>
          <w:sz w:val="24"/>
          <w:szCs w:val="24"/>
        </w:rPr>
        <w:t>Recommend to the Local Zoning Board of Adjustment and Appeals (LZBAA)  the grant or denial of applications for variances and exemptions and the issuance of Certificate of Non-Conformance for non-conforming projects lawfully existing at the time of the adoption of the Zoning Ordinance, including clearances for repairs/renovations of non-conforming uses consistent with the guidelines therefore.</w:t>
      </w:r>
    </w:p>
    <w:p w:rsidR="00DB3480" w:rsidRPr="004A2887" w:rsidRDefault="00DB3480" w:rsidP="00DB3480">
      <w:pPr>
        <w:spacing w:after="0" w:line="240" w:lineRule="auto"/>
        <w:ind w:left="1440" w:hanging="360"/>
        <w:jc w:val="both"/>
        <w:rPr>
          <w:rFonts w:ascii="Times New Roman" w:hAnsi="Times New Roman" w:cs="Times New Roman"/>
          <w:sz w:val="24"/>
          <w:szCs w:val="24"/>
        </w:rPr>
      </w:pPr>
    </w:p>
    <w:p w:rsidR="00DB3480" w:rsidRPr="004A2887" w:rsidRDefault="00DB3480" w:rsidP="00DB3480">
      <w:pPr>
        <w:spacing w:after="0" w:line="240" w:lineRule="auto"/>
        <w:ind w:left="144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b.   </w:t>
      </w:r>
      <w:r w:rsidRPr="004A2887">
        <w:rPr>
          <w:rFonts w:ascii="Times New Roman" w:hAnsi="Times New Roman" w:cs="Times New Roman"/>
          <w:sz w:val="24"/>
          <w:szCs w:val="24"/>
        </w:rPr>
        <w:t>Monitor on-going/existing projects within their respective jurisdiction and issue notices of violation and show cause orders to owners, developers, or manages of projects that are violative of Zoning Ordinances and if necessary, pursuant to Section 3 of E.O. 72 and Section 2 of E.O. 71 refer subsequent actions thereon to the HLRB.</w:t>
      </w:r>
    </w:p>
    <w:p w:rsidR="00DB3480" w:rsidRPr="004A2887" w:rsidRDefault="00DB3480" w:rsidP="00DB3480">
      <w:pPr>
        <w:spacing w:after="0" w:line="240" w:lineRule="auto"/>
        <w:ind w:left="1440" w:hanging="360"/>
        <w:jc w:val="both"/>
        <w:rPr>
          <w:rFonts w:ascii="Times New Roman" w:hAnsi="Times New Roman" w:cs="Times New Roman"/>
          <w:sz w:val="24"/>
          <w:szCs w:val="24"/>
        </w:rPr>
      </w:pPr>
    </w:p>
    <w:p w:rsidR="00DB3480" w:rsidRPr="004A2887" w:rsidRDefault="00DB3480" w:rsidP="00DB3480">
      <w:pPr>
        <w:spacing w:after="0" w:line="240" w:lineRule="auto"/>
        <w:ind w:left="144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c.   </w:t>
      </w:r>
      <w:r w:rsidRPr="004A2887">
        <w:rPr>
          <w:rFonts w:ascii="Times New Roman" w:hAnsi="Times New Roman" w:cs="Times New Roman"/>
          <w:sz w:val="24"/>
          <w:szCs w:val="24"/>
        </w:rPr>
        <w:t>Call and coordinate with the Philippine National Police for enforcement of all orders and processes issued in the implementation of this Ordinance.</w:t>
      </w:r>
    </w:p>
    <w:p w:rsidR="00DB3480" w:rsidRPr="004A2887" w:rsidRDefault="00DB3480" w:rsidP="00DB3480">
      <w:pPr>
        <w:spacing w:after="0" w:line="240" w:lineRule="auto"/>
        <w:ind w:left="1440" w:hanging="360"/>
        <w:jc w:val="both"/>
        <w:rPr>
          <w:rFonts w:ascii="Times New Roman" w:hAnsi="Times New Roman" w:cs="Times New Roman"/>
          <w:sz w:val="24"/>
          <w:szCs w:val="24"/>
        </w:rPr>
      </w:pPr>
    </w:p>
    <w:p w:rsidR="00DB3480" w:rsidRPr="004A2887" w:rsidRDefault="00DB3480" w:rsidP="00DB3480">
      <w:pPr>
        <w:spacing w:after="0" w:line="240" w:lineRule="auto"/>
        <w:ind w:left="144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d. </w:t>
      </w:r>
      <w:r w:rsidRPr="004A2887">
        <w:rPr>
          <w:rFonts w:ascii="Times New Roman" w:hAnsi="Times New Roman" w:cs="Times New Roman"/>
          <w:sz w:val="24"/>
          <w:szCs w:val="24"/>
        </w:rPr>
        <w:t>Coordinate with the Municipal/City Legal Officer for other legal actions/remedies relative to the foregoing.</w:t>
      </w:r>
    </w:p>
    <w:p w:rsidR="00DB3480" w:rsidRPr="004A2887" w:rsidRDefault="00DB3480" w:rsidP="00DB3480">
      <w:pPr>
        <w:tabs>
          <w:tab w:val="left" w:pos="1260"/>
          <w:tab w:val="left" w:pos="2160"/>
          <w:tab w:val="num" w:pos="2970"/>
        </w:tabs>
        <w:spacing w:after="0" w:line="240" w:lineRule="auto"/>
        <w:jc w:val="both"/>
        <w:rPr>
          <w:rFonts w:ascii="Times New Roman" w:eastAsia="Verdana" w:hAnsi="Times New Roman" w:cs="Times New Roman"/>
          <w:b/>
          <w:sz w:val="24"/>
          <w:szCs w:val="24"/>
        </w:rPr>
      </w:pPr>
      <w:r w:rsidRPr="004A2887">
        <w:rPr>
          <w:rFonts w:ascii="Times New Roman" w:eastAsia="Verdana" w:hAnsi="Times New Roman" w:cs="Times New Roman"/>
          <w:sz w:val="24"/>
          <w:szCs w:val="24"/>
        </w:rPr>
        <w:t xml:space="preserve">2.  </w:t>
      </w:r>
      <w:r w:rsidRPr="004A2887">
        <w:rPr>
          <w:rFonts w:ascii="Times New Roman" w:eastAsia="Verdana" w:hAnsi="Times New Roman" w:cs="Times New Roman"/>
          <w:b/>
          <w:sz w:val="24"/>
          <w:szCs w:val="24"/>
        </w:rPr>
        <w:t>Planning</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4A2887">
      <w:pPr>
        <w:spacing w:after="0" w:line="240" w:lineRule="auto"/>
        <w:ind w:firstLine="360"/>
        <w:jc w:val="both"/>
        <w:rPr>
          <w:rFonts w:ascii="Times New Roman" w:eastAsia="Verdana" w:hAnsi="Times New Roman" w:cs="Times New Roman"/>
          <w:sz w:val="24"/>
          <w:szCs w:val="24"/>
        </w:rPr>
      </w:pPr>
      <w:r w:rsidRPr="004A2887">
        <w:rPr>
          <w:rFonts w:ascii="Times New Roman" w:eastAsia="Verdana" w:hAnsi="Times New Roman" w:cs="Times New Roman"/>
          <w:sz w:val="24"/>
          <w:szCs w:val="24"/>
        </w:rPr>
        <w:t xml:space="preserve">Coordinate with the Regional Office of the HLRB proposed amendments to the </w:t>
      </w:r>
    </w:p>
    <w:p w:rsidR="00DB3480" w:rsidRPr="004A2887" w:rsidRDefault="00DB3480" w:rsidP="00DB3480">
      <w:pPr>
        <w:spacing w:after="0" w:line="240" w:lineRule="auto"/>
        <w:ind w:left="360"/>
        <w:jc w:val="both"/>
        <w:rPr>
          <w:rFonts w:ascii="Times New Roman" w:eastAsia="Verdana" w:hAnsi="Times New Roman" w:cs="Times New Roman"/>
          <w:sz w:val="24"/>
          <w:szCs w:val="24"/>
        </w:rPr>
      </w:pPr>
      <w:r w:rsidRPr="004A2887">
        <w:rPr>
          <w:rFonts w:ascii="Times New Roman" w:eastAsia="Verdana" w:hAnsi="Times New Roman" w:cs="Times New Roman"/>
          <w:sz w:val="24"/>
          <w:szCs w:val="24"/>
        </w:rPr>
        <w:t>Zoning Ordinances prior to adoption by the Sangguniang Bayan.</w:t>
      </w:r>
    </w:p>
    <w:p w:rsidR="00FE669C" w:rsidRDefault="00FE669C" w:rsidP="00DB3480">
      <w:pPr>
        <w:tabs>
          <w:tab w:val="left" w:pos="2070"/>
          <w:tab w:val="left" w:pos="2160"/>
        </w:tabs>
        <w:spacing w:after="0" w:line="240" w:lineRule="auto"/>
        <w:jc w:val="both"/>
        <w:rPr>
          <w:rFonts w:ascii="Times New Roman" w:hAnsi="Times New Roman" w:cs="Times New Roman"/>
          <w:i/>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4</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Action on Complaints and Oppositions.</w:t>
      </w:r>
      <w:r w:rsidR="00DB3480" w:rsidRPr="004A2887">
        <w:rPr>
          <w:rFonts w:ascii="Times New Roman" w:hAnsi="Times New Roman" w:cs="Times New Roman"/>
          <w:sz w:val="24"/>
          <w:szCs w:val="24"/>
        </w:rPr>
        <w:t xml:space="preserve"> A complaint for violations of any provision of the Zoning Ordinance or of any Clearance or Permits issued pursuant thereto shall be filed with the LZBAA.</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However, opposition to application for Clearance, Variance or Exception shall be treated as a complaint and dealt with in accordance with the provision of this section.</w:t>
      </w: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lastRenderedPageBreak/>
        <w:t>Section 4</w:t>
      </w:r>
      <w:r w:rsidR="00766FE0">
        <w:rPr>
          <w:rFonts w:ascii="Times New Roman" w:hAnsi="Times New Roman" w:cs="Times New Roman"/>
          <w:i/>
          <w:sz w:val="24"/>
          <w:szCs w:val="24"/>
        </w:rPr>
        <w:t>5</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Functions and Responsibilities of the Local Zoning Board of Adjustment and Appeals.</w:t>
      </w:r>
      <w:r w:rsidR="00DB3480" w:rsidRPr="004A2887">
        <w:rPr>
          <w:rFonts w:ascii="Times New Roman" w:hAnsi="Times New Roman" w:cs="Times New Roman"/>
          <w:sz w:val="24"/>
          <w:szCs w:val="24"/>
        </w:rPr>
        <w:t xml:space="preserve"> There is hereby created a LZBAA which shall perform the following functions and responsibilities:</w:t>
      </w:r>
    </w:p>
    <w:p w:rsidR="00DB3480" w:rsidRPr="004A2887" w:rsidRDefault="00DB3480" w:rsidP="00DB3480">
      <w:pPr>
        <w:spacing w:after="0" w:line="240" w:lineRule="auto"/>
        <w:ind w:left="4410" w:hanging="4050"/>
        <w:jc w:val="both"/>
        <w:rPr>
          <w:rFonts w:ascii="Times New Roman" w:hAnsi="Times New Roman" w:cs="Times New Roman"/>
          <w:sz w:val="24"/>
          <w:szCs w:val="24"/>
        </w:rPr>
      </w:pPr>
      <w:r w:rsidRPr="004A2887">
        <w:rPr>
          <w:rFonts w:ascii="Times New Roman" w:eastAsia="Verdana" w:hAnsi="Times New Roman" w:cs="Times New Roman"/>
          <w:sz w:val="24"/>
          <w:szCs w:val="24"/>
        </w:rPr>
        <w:t>a.  </w:t>
      </w:r>
      <w:r w:rsidRPr="004A2887">
        <w:rPr>
          <w:rFonts w:ascii="Times New Roman" w:hAnsi="Times New Roman" w:cs="Times New Roman"/>
          <w:sz w:val="24"/>
          <w:szCs w:val="24"/>
        </w:rPr>
        <w:t>Act on applications of the following nature:</w:t>
      </w:r>
      <w:r w:rsidR="00DA790D" w:rsidRPr="00DA790D">
        <w:rPr>
          <w:rFonts w:ascii="Times New Roman" w:hAnsi="Times New Roman" w:cs="Times New Roman"/>
          <w:i/>
          <w:noProof/>
          <w:sz w:val="24"/>
          <w:szCs w:val="24"/>
        </w:rPr>
        <w:t xml:space="preserve"> </w:t>
      </w:r>
    </w:p>
    <w:p w:rsidR="00DB3480" w:rsidRPr="004A2887" w:rsidRDefault="00DB3480" w:rsidP="00DB3480">
      <w:pPr>
        <w:tabs>
          <w:tab w:val="left" w:pos="1710"/>
          <w:tab w:val="left" w:pos="2160"/>
          <w:tab w:val="num" w:pos="3330"/>
        </w:tabs>
        <w:spacing w:after="0" w:line="240" w:lineRule="auto"/>
        <w:ind w:left="3330" w:hanging="261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1.   </w:t>
      </w:r>
      <w:r w:rsidRPr="004A2887">
        <w:rPr>
          <w:rFonts w:ascii="Times New Roman" w:hAnsi="Times New Roman" w:cs="Times New Roman"/>
          <w:sz w:val="24"/>
          <w:szCs w:val="24"/>
        </w:rPr>
        <w:t>Variances</w:t>
      </w:r>
    </w:p>
    <w:p w:rsidR="00DB3480" w:rsidRPr="004A2887" w:rsidRDefault="00DB3480" w:rsidP="00DB3480">
      <w:pPr>
        <w:tabs>
          <w:tab w:val="left" w:pos="1710"/>
          <w:tab w:val="left" w:pos="2160"/>
          <w:tab w:val="num" w:pos="3330"/>
        </w:tabs>
        <w:spacing w:after="0" w:line="240" w:lineRule="auto"/>
        <w:ind w:left="3330" w:hanging="261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2.   </w:t>
      </w:r>
      <w:r w:rsidRPr="004A2887">
        <w:rPr>
          <w:rFonts w:ascii="Times New Roman" w:hAnsi="Times New Roman" w:cs="Times New Roman"/>
          <w:sz w:val="24"/>
          <w:szCs w:val="24"/>
        </w:rPr>
        <w:t>Exceptions</w:t>
      </w:r>
    </w:p>
    <w:p w:rsidR="00DB3480" w:rsidRPr="004A2887" w:rsidRDefault="00DB3480" w:rsidP="00DB3480">
      <w:pPr>
        <w:tabs>
          <w:tab w:val="left" w:pos="1710"/>
          <w:tab w:val="left" w:pos="2160"/>
          <w:tab w:val="num" w:pos="3330"/>
        </w:tabs>
        <w:spacing w:after="0" w:line="240" w:lineRule="auto"/>
        <w:ind w:left="3330" w:hanging="261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3.   </w:t>
      </w:r>
      <w:r w:rsidRPr="004A2887">
        <w:rPr>
          <w:rFonts w:ascii="Times New Roman" w:hAnsi="Times New Roman" w:cs="Times New Roman"/>
          <w:sz w:val="24"/>
          <w:szCs w:val="24"/>
        </w:rPr>
        <w:t>Non-Conforming Uses</w:t>
      </w:r>
    </w:p>
    <w:p w:rsidR="00DB3480" w:rsidRPr="004A2887" w:rsidRDefault="00DB3480" w:rsidP="00DB3480">
      <w:pPr>
        <w:tabs>
          <w:tab w:val="left" w:pos="1710"/>
          <w:tab w:val="left" w:pos="2160"/>
          <w:tab w:val="num" w:pos="3330"/>
        </w:tabs>
        <w:spacing w:after="0" w:line="240" w:lineRule="auto"/>
        <w:ind w:left="3330" w:hanging="261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4.   </w:t>
      </w:r>
      <w:r w:rsidRPr="004A2887">
        <w:rPr>
          <w:rFonts w:ascii="Times New Roman" w:hAnsi="Times New Roman" w:cs="Times New Roman"/>
          <w:sz w:val="24"/>
          <w:szCs w:val="24"/>
        </w:rPr>
        <w:t>Complaints and Opposition to Applications</w:t>
      </w:r>
    </w:p>
    <w:p w:rsidR="00DB3480" w:rsidRPr="004A2887" w:rsidRDefault="00DB3480" w:rsidP="00DB3480">
      <w:pPr>
        <w:tabs>
          <w:tab w:val="left" w:pos="-3420"/>
        </w:tabs>
        <w:spacing w:after="0" w:line="240" w:lineRule="auto"/>
        <w:ind w:left="720" w:hanging="270"/>
        <w:jc w:val="both"/>
        <w:rPr>
          <w:rFonts w:ascii="Times New Roman" w:hAnsi="Times New Roman" w:cs="Times New Roman"/>
          <w:sz w:val="24"/>
          <w:szCs w:val="24"/>
        </w:rPr>
      </w:pPr>
      <w:r w:rsidRPr="004A2887">
        <w:rPr>
          <w:rFonts w:ascii="Times New Roman" w:eastAsia="Verdana" w:hAnsi="Times New Roman" w:cs="Times New Roman"/>
          <w:sz w:val="24"/>
          <w:szCs w:val="24"/>
        </w:rPr>
        <w:t>b. A</w:t>
      </w:r>
      <w:r w:rsidRPr="004A2887">
        <w:rPr>
          <w:rFonts w:ascii="Times New Roman" w:hAnsi="Times New Roman" w:cs="Times New Roman"/>
          <w:sz w:val="24"/>
          <w:szCs w:val="24"/>
        </w:rPr>
        <w:t xml:space="preserve">ct on appeals on Grant or Denial of Locational Clearance by the Zoning </w:t>
      </w:r>
    </w:p>
    <w:p w:rsidR="00DB3480" w:rsidRPr="004A2887" w:rsidRDefault="00DB3480" w:rsidP="00DB3480">
      <w:pPr>
        <w:tabs>
          <w:tab w:val="left" w:pos="-3420"/>
        </w:tabs>
        <w:spacing w:after="0" w:line="240" w:lineRule="auto"/>
        <w:ind w:left="720" w:hanging="270"/>
        <w:jc w:val="both"/>
        <w:rPr>
          <w:rFonts w:ascii="Times New Roman" w:hAnsi="Times New Roman" w:cs="Times New Roman"/>
          <w:sz w:val="24"/>
          <w:szCs w:val="24"/>
        </w:rPr>
      </w:pPr>
      <w:r w:rsidRPr="004A2887">
        <w:rPr>
          <w:rFonts w:ascii="Times New Roman" w:hAnsi="Times New Roman" w:cs="Times New Roman"/>
          <w:sz w:val="24"/>
          <w:szCs w:val="24"/>
        </w:rPr>
        <w:t xml:space="preserve">   Administrator / Zoning Officer</w:t>
      </w:r>
    </w:p>
    <w:p w:rsidR="00DB3480" w:rsidRPr="004A2887" w:rsidRDefault="00DB3480" w:rsidP="00DB3480">
      <w:pPr>
        <w:tabs>
          <w:tab w:val="left" w:pos="1350"/>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ind w:left="720"/>
        <w:jc w:val="both"/>
        <w:rPr>
          <w:rFonts w:ascii="Times New Roman" w:hAnsi="Times New Roman" w:cs="Times New Roman"/>
          <w:sz w:val="24"/>
          <w:szCs w:val="24"/>
        </w:rPr>
      </w:pPr>
      <w:r w:rsidRPr="004A2887">
        <w:rPr>
          <w:rFonts w:ascii="Times New Roman" w:hAnsi="Times New Roman" w:cs="Times New Roman"/>
          <w:sz w:val="24"/>
          <w:szCs w:val="24"/>
        </w:rPr>
        <w:t>Decisions of the Local Zoning Board of Adjustments and Appeals shall be appealable to the HLRB.</w:t>
      </w:r>
    </w:p>
    <w:p w:rsidR="00DB3480" w:rsidRDefault="00DB3480" w:rsidP="00DB3480">
      <w:pPr>
        <w:tabs>
          <w:tab w:val="left" w:pos="2070"/>
          <w:tab w:val="left" w:pos="2160"/>
        </w:tabs>
        <w:spacing w:after="0" w:line="240" w:lineRule="auto"/>
        <w:jc w:val="both"/>
        <w:rPr>
          <w:rFonts w:ascii="Times New Roman" w:hAnsi="Times New Roman" w:cs="Times New Roman"/>
          <w:sz w:val="24"/>
          <w:szCs w:val="24"/>
        </w:rPr>
      </w:pPr>
    </w:p>
    <w:p w:rsidR="002375B8" w:rsidRPr="004A2887" w:rsidRDefault="002375B8"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6</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 xml:space="preserve">Composition of the Local Zoning Board of Adjustment and Appeals (LZBAA). </w:t>
      </w:r>
      <w:r w:rsidR="00DB3480" w:rsidRPr="004A2887">
        <w:rPr>
          <w:rFonts w:ascii="Times New Roman" w:hAnsi="Times New Roman" w:cs="Times New Roman"/>
          <w:sz w:val="24"/>
          <w:szCs w:val="24"/>
        </w:rPr>
        <w:t>Appeals from decisions of the Municipal Zoning Administrator shall be forwarded to the Municipal Zoning Board of Appeals composed of the following members:</w:t>
      </w:r>
      <w:r w:rsidR="006C75B0" w:rsidRPr="006C75B0">
        <w:rPr>
          <w:rFonts w:ascii="Times New Roman" w:hAnsi="Times New Roman" w:cs="Times New Roman"/>
          <w:noProof/>
          <w:sz w:val="24"/>
          <w:szCs w:val="24"/>
        </w:rPr>
        <w:t xml:space="preserve"> </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eastAsia="Verdana" w:hAnsi="Times New Roman" w:cs="Times New Roman"/>
          <w:sz w:val="24"/>
          <w:szCs w:val="24"/>
        </w:rPr>
        <w:t xml:space="preserve">Municipal </w:t>
      </w:r>
      <w:r w:rsidRPr="00880993">
        <w:rPr>
          <w:rFonts w:ascii="Times New Roman" w:hAnsi="Times New Roman" w:cs="Times New Roman"/>
          <w:sz w:val="24"/>
          <w:szCs w:val="24"/>
        </w:rPr>
        <w:t>Mayor as Chairman</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eastAsia="Verdana" w:hAnsi="Times New Roman" w:cs="Times New Roman"/>
          <w:sz w:val="24"/>
          <w:szCs w:val="24"/>
        </w:rPr>
        <w:t xml:space="preserve">Municipal </w:t>
      </w:r>
      <w:r w:rsidRPr="00880993">
        <w:rPr>
          <w:rFonts w:ascii="Times New Roman" w:hAnsi="Times New Roman" w:cs="Times New Roman"/>
          <w:sz w:val="24"/>
          <w:szCs w:val="24"/>
        </w:rPr>
        <w:t>Legal Officer</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eastAsia="Verdana" w:hAnsi="Times New Roman" w:cs="Times New Roman"/>
          <w:sz w:val="24"/>
          <w:szCs w:val="24"/>
        </w:rPr>
        <w:t xml:space="preserve">Municipal </w:t>
      </w:r>
      <w:r w:rsidRPr="00880993">
        <w:rPr>
          <w:rFonts w:ascii="Times New Roman" w:hAnsi="Times New Roman" w:cs="Times New Roman"/>
          <w:sz w:val="24"/>
          <w:szCs w:val="24"/>
        </w:rPr>
        <w:t>Assessor</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eastAsia="Verdana" w:hAnsi="Times New Roman" w:cs="Times New Roman"/>
          <w:sz w:val="24"/>
          <w:szCs w:val="24"/>
        </w:rPr>
        <w:t xml:space="preserve">Municipal </w:t>
      </w:r>
      <w:r w:rsidRPr="00880993">
        <w:rPr>
          <w:rFonts w:ascii="Times New Roman" w:hAnsi="Times New Roman" w:cs="Times New Roman"/>
          <w:sz w:val="24"/>
          <w:szCs w:val="24"/>
        </w:rPr>
        <w:t>Engineer</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eastAsia="Verdana" w:hAnsi="Times New Roman" w:cs="Times New Roman"/>
          <w:sz w:val="24"/>
          <w:szCs w:val="24"/>
        </w:rPr>
        <w:t xml:space="preserve">Municipal </w:t>
      </w:r>
      <w:r w:rsidRPr="00880993">
        <w:rPr>
          <w:rFonts w:ascii="Times New Roman" w:hAnsi="Times New Roman" w:cs="Times New Roman"/>
          <w:sz w:val="24"/>
          <w:szCs w:val="24"/>
        </w:rPr>
        <w:t>Planning and Development Coordinator</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hAnsi="Times New Roman" w:cs="Times New Roman"/>
          <w:sz w:val="24"/>
          <w:szCs w:val="24"/>
        </w:rPr>
        <w:t>Municipal Agrarian Reform Officer (MARO)</w:t>
      </w:r>
    </w:p>
    <w:p w:rsidR="00880993" w:rsidRPr="00880993" w:rsidRDefault="00880993"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Pr>
          <w:rFonts w:ascii="Times New Roman" w:hAnsi="Times New Roman" w:cs="Times New Roman"/>
          <w:sz w:val="24"/>
          <w:szCs w:val="24"/>
        </w:rPr>
        <w:t>Municipal</w:t>
      </w:r>
      <w:r w:rsidRPr="00880993">
        <w:rPr>
          <w:rFonts w:ascii="Times New Roman" w:hAnsi="Times New Roman" w:cs="Times New Roman"/>
          <w:sz w:val="24"/>
          <w:szCs w:val="24"/>
        </w:rPr>
        <w:t xml:space="preserve"> Tourism Focal Person</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hAnsi="Times New Roman" w:cs="Times New Roman"/>
          <w:sz w:val="24"/>
          <w:szCs w:val="24"/>
        </w:rPr>
        <w:t>Two (2) representatives of the private sector, nominated by their respective organizations and confirmed by the Municipal Mayor. In the event of non-availability of any of the officials enumerated above, the Sangguniang Bayan shall elect the number of its members as may be necessary to meet the total</w:t>
      </w:r>
      <w:r w:rsidR="003A4BFA">
        <w:rPr>
          <w:rFonts w:ascii="Times New Roman" w:hAnsi="Times New Roman" w:cs="Times New Roman"/>
          <w:sz w:val="24"/>
          <w:szCs w:val="24"/>
        </w:rPr>
        <w:t xml:space="preserve"> </w:t>
      </w:r>
      <w:r w:rsidRPr="00880993">
        <w:rPr>
          <w:rFonts w:ascii="Times New Roman" w:hAnsi="Times New Roman" w:cs="Times New Roman"/>
          <w:sz w:val="24"/>
          <w:szCs w:val="24"/>
        </w:rPr>
        <w:t>number above set forth, as representative.</w:t>
      </w:r>
    </w:p>
    <w:p w:rsidR="00DB3480" w:rsidRPr="00880993" w:rsidRDefault="00DB3480" w:rsidP="009D376A">
      <w:pPr>
        <w:pStyle w:val="ListParagraph"/>
        <w:numPr>
          <w:ilvl w:val="1"/>
          <w:numId w:val="10"/>
        </w:numPr>
        <w:spacing w:after="0" w:line="240" w:lineRule="auto"/>
        <w:ind w:left="709" w:hanging="283"/>
        <w:jc w:val="both"/>
        <w:rPr>
          <w:rFonts w:ascii="Times New Roman" w:hAnsi="Times New Roman" w:cs="Times New Roman"/>
          <w:sz w:val="24"/>
          <w:szCs w:val="24"/>
        </w:rPr>
      </w:pPr>
      <w:r w:rsidRPr="00880993">
        <w:rPr>
          <w:rFonts w:ascii="Times New Roman" w:hAnsi="Times New Roman" w:cs="Times New Roman"/>
          <w:sz w:val="24"/>
          <w:szCs w:val="24"/>
        </w:rPr>
        <w:t>Two (2) representatives of non-government organizations, nominated by their respective organizations and confirmed by the Municipal Mayor.</w:t>
      </w:r>
    </w:p>
    <w:p w:rsidR="00DB3480" w:rsidRPr="004A2887" w:rsidRDefault="00DB3480" w:rsidP="00DB3480">
      <w:pPr>
        <w:spacing w:after="0" w:line="240" w:lineRule="auto"/>
        <w:ind w:left="720"/>
        <w:jc w:val="both"/>
        <w:rPr>
          <w:rFonts w:ascii="Times New Roman" w:hAnsi="Times New Roman" w:cs="Times New Roman"/>
          <w:sz w:val="24"/>
          <w:szCs w:val="24"/>
        </w:rPr>
      </w:pPr>
    </w:p>
    <w:p w:rsidR="00DB3480" w:rsidRPr="004A2887" w:rsidRDefault="00DB3480" w:rsidP="00880993">
      <w:pPr>
        <w:spacing w:after="0" w:line="240" w:lineRule="auto"/>
        <w:ind w:left="426"/>
        <w:jc w:val="both"/>
        <w:rPr>
          <w:rFonts w:ascii="Times New Roman" w:hAnsi="Times New Roman" w:cs="Times New Roman"/>
          <w:sz w:val="24"/>
          <w:szCs w:val="24"/>
        </w:rPr>
      </w:pPr>
      <w:r w:rsidRPr="004A2887">
        <w:rPr>
          <w:rFonts w:ascii="Times New Roman" w:hAnsi="Times New Roman" w:cs="Times New Roman"/>
          <w:sz w:val="24"/>
          <w:szCs w:val="24"/>
        </w:rPr>
        <w:t>In the event of non-availability of any of the officials enumerated above, the Sangguniang Bayan shall elect the number of its members as may be necessary to meet the total number above set forth, as representatives.</w:t>
      </w:r>
    </w:p>
    <w:p w:rsidR="00DB3480" w:rsidRPr="004A2887" w:rsidRDefault="00DB3480" w:rsidP="00DB3480">
      <w:pPr>
        <w:spacing w:after="0" w:line="240" w:lineRule="auto"/>
        <w:ind w:left="720"/>
        <w:jc w:val="both"/>
        <w:rPr>
          <w:rFonts w:ascii="Times New Roman" w:hAnsi="Times New Roman" w:cs="Times New Roman"/>
          <w:sz w:val="24"/>
          <w:szCs w:val="24"/>
        </w:rPr>
      </w:pPr>
    </w:p>
    <w:p w:rsidR="00DB3480" w:rsidRDefault="00DB3480" w:rsidP="00880993">
      <w:pPr>
        <w:spacing w:after="0" w:line="240" w:lineRule="auto"/>
        <w:ind w:left="426"/>
        <w:jc w:val="both"/>
        <w:rPr>
          <w:rFonts w:ascii="Times New Roman" w:hAnsi="Times New Roman" w:cs="Times New Roman"/>
          <w:sz w:val="24"/>
          <w:szCs w:val="24"/>
        </w:rPr>
      </w:pPr>
      <w:r w:rsidRPr="004A2887">
        <w:rPr>
          <w:rFonts w:ascii="Times New Roman" w:hAnsi="Times New Roman" w:cs="Times New Roman"/>
          <w:sz w:val="24"/>
          <w:szCs w:val="24"/>
        </w:rPr>
        <w:t>For purposes of Policy Coordination, said committee shall be attached to the Municipal Development Council.</w:t>
      </w:r>
    </w:p>
    <w:p w:rsidR="00880993" w:rsidRPr="004A2887" w:rsidRDefault="00880993" w:rsidP="00880993">
      <w:pPr>
        <w:spacing w:after="0" w:line="240" w:lineRule="auto"/>
        <w:ind w:left="426"/>
        <w:jc w:val="both"/>
        <w:rPr>
          <w:rFonts w:ascii="Times New Roman" w:hAnsi="Times New Roman" w:cs="Times New Roman"/>
          <w:sz w:val="24"/>
          <w:szCs w:val="24"/>
        </w:rPr>
      </w:pPr>
    </w:p>
    <w:p w:rsidR="00DB3480" w:rsidRPr="004A2887" w:rsidRDefault="00DB3480" w:rsidP="00DB3480">
      <w:pPr>
        <w:spacing w:after="0" w:line="240" w:lineRule="auto"/>
        <w:ind w:left="720"/>
        <w:jc w:val="both"/>
        <w:rPr>
          <w:rFonts w:ascii="Times New Roman" w:hAnsi="Times New Roman" w:cs="Times New Roman"/>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7</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Interim Provision.</w:t>
      </w:r>
      <w:r w:rsidR="00DB3480" w:rsidRPr="004A2887">
        <w:rPr>
          <w:rFonts w:ascii="Times New Roman" w:hAnsi="Times New Roman" w:cs="Times New Roman"/>
          <w:sz w:val="24"/>
          <w:szCs w:val="24"/>
        </w:rPr>
        <w:t xml:space="preserve"> Until such time that the Local Zoning Board of Adjustment and Appeals shall have been reconstituted, the HLRB shall act as the Local Zoning Board of Adjustment and Appeals. As appellate Board, the HLRB shall adopt its own rules of procedure to govern the conduct of appeals arising from the administration and enforcement of this Ordinance.</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4</w:t>
      </w:r>
      <w:r w:rsidR="00766FE0">
        <w:rPr>
          <w:rFonts w:ascii="Times New Roman" w:hAnsi="Times New Roman" w:cs="Times New Roman"/>
          <w:i/>
          <w:sz w:val="24"/>
          <w:szCs w:val="24"/>
        </w:rPr>
        <w:t>8</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Review of the Zoning Ordinance.</w:t>
      </w:r>
      <w:r w:rsidRPr="004A2887">
        <w:rPr>
          <w:rFonts w:ascii="Times New Roman" w:hAnsi="Times New Roman" w:cs="Times New Roman"/>
          <w:sz w:val="24"/>
          <w:szCs w:val="24"/>
        </w:rPr>
        <w:t xml:space="preserve"> The Municipal Development Council shall create a sub-committee, the Local Zoning Review Committee (LZRC) that shall review the Zoning Ordinance considering the Comprehensive Land Use Plans, as the need arises, based on the following reasons/situations:</w:t>
      </w:r>
    </w:p>
    <w:p w:rsidR="00DB3480" w:rsidRPr="004A2887" w:rsidRDefault="00DB3480" w:rsidP="00DB3480">
      <w:pPr>
        <w:spacing w:after="0" w:line="240" w:lineRule="auto"/>
        <w:ind w:left="3240" w:hanging="225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a.         </w:t>
      </w:r>
      <w:r w:rsidRPr="004A2887">
        <w:rPr>
          <w:rFonts w:ascii="Times New Roman" w:hAnsi="Times New Roman" w:cs="Times New Roman"/>
          <w:sz w:val="24"/>
          <w:szCs w:val="24"/>
        </w:rPr>
        <w:t>Change in local Comprehensive Development Plans</w:t>
      </w:r>
    </w:p>
    <w:p w:rsidR="00DB3480" w:rsidRPr="004A2887" w:rsidRDefault="00DB3480" w:rsidP="00DB3480">
      <w:pPr>
        <w:spacing w:after="0" w:line="240" w:lineRule="auto"/>
        <w:ind w:left="3240" w:hanging="225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b.         </w:t>
      </w:r>
      <w:r w:rsidRPr="004A2887">
        <w:rPr>
          <w:rFonts w:ascii="Times New Roman" w:hAnsi="Times New Roman" w:cs="Times New Roman"/>
          <w:sz w:val="24"/>
          <w:szCs w:val="24"/>
        </w:rPr>
        <w:t>Introduction of special projects</w:t>
      </w:r>
    </w:p>
    <w:p w:rsidR="00DB3480" w:rsidRDefault="00DB3480" w:rsidP="00DB3480">
      <w:pPr>
        <w:spacing w:after="0" w:line="240" w:lineRule="auto"/>
        <w:ind w:left="3240" w:hanging="2250"/>
        <w:jc w:val="both"/>
        <w:rPr>
          <w:rFonts w:ascii="Times New Roman" w:hAnsi="Times New Roman" w:cs="Times New Roman"/>
          <w:sz w:val="24"/>
          <w:szCs w:val="24"/>
        </w:rPr>
      </w:pPr>
      <w:r w:rsidRPr="004A2887">
        <w:rPr>
          <w:rFonts w:ascii="Times New Roman" w:eastAsia="Verdana" w:hAnsi="Times New Roman" w:cs="Times New Roman"/>
          <w:sz w:val="24"/>
          <w:szCs w:val="24"/>
        </w:rPr>
        <w:lastRenderedPageBreak/>
        <w:t xml:space="preserve">c.         </w:t>
      </w:r>
      <w:r w:rsidRPr="004A2887">
        <w:rPr>
          <w:rFonts w:ascii="Times New Roman" w:hAnsi="Times New Roman" w:cs="Times New Roman"/>
          <w:sz w:val="24"/>
          <w:szCs w:val="24"/>
        </w:rPr>
        <w:t>Petition for rezoning</w:t>
      </w:r>
    </w:p>
    <w:p w:rsidR="00DB3480" w:rsidRPr="004A2887" w:rsidRDefault="00DB3480" w:rsidP="00DB3480">
      <w:pPr>
        <w:spacing w:after="0" w:line="240" w:lineRule="auto"/>
        <w:ind w:left="3240" w:hanging="225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d.         </w:t>
      </w:r>
      <w:r w:rsidRPr="004A2887">
        <w:rPr>
          <w:rFonts w:ascii="Times New Roman" w:hAnsi="Times New Roman" w:cs="Times New Roman"/>
          <w:sz w:val="24"/>
          <w:szCs w:val="24"/>
        </w:rPr>
        <w:t>Other reasons which are appropriate for consideration</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766FE0" w:rsidP="00DB3480">
      <w:pPr>
        <w:tabs>
          <w:tab w:val="left" w:pos="2070"/>
          <w:tab w:val="left" w:pos="2160"/>
        </w:tabs>
        <w:spacing w:after="0" w:line="240" w:lineRule="auto"/>
        <w:jc w:val="both"/>
        <w:rPr>
          <w:rFonts w:ascii="Times New Roman" w:hAnsi="Times New Roman" w:cs="Times New Roman"/>
          <w:sz w:val="24"/>
          <w:szCs w:val="24"/>
        </w:rPr>
      </w:pPr>
      <w:r>
        <w:rPr>
          <w:rFonts w:ascii="Times New Roman" w:hAnsi="Times New Roman" w:cs="Times New Roman"/>
          <w:i/>
          <w:sz w:val="24"/>
          <w:szCs w:val="24"/>
        </w:rPr>
        <w:t>Section 49</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Composition of the Local Zoning Review Committee (LZRC).</w:t>
      </w:r>
      <w:r w:rsidR="00DB3480" w:rsidRPr="004A2887">
        <w:rPr>
          <w:rFonts w:ascii="Times New Roman" w:hAnsi="Times New Roman" w:cs="Times New Roman"/>
          <w:sz w:val="24"/>
          <w:szCs w:val="24"/>
        </w:rPr>
        <w:t xml:space="preserve"> The Local Zoning Review Committee shall be composed of sectoral experts.</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These are the Local Officials/Civic Leaders responsible for the operation, development and progress of all sectoral undertakings in the locality:</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Municipal Planning and Development Coordinator</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Municipal Health Officer</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Municipal Agriculturist</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President, Association of Barangay Captains</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Municipal Engineer</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Community Environment and Natural Resources Officer (CENRO)</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Municipal Agrarian Reform Officer (MARO)</w:t>
      </w:r>
    </w:p>
    <w:p w:rsidR="00880993" w:rsidRPr="00880993" w:rsidRDefault="00880993" w:rsidP="009D376A">
      <w:pPr>
        <w:pStyle w:val="ListParagraph"/>
        <w:numPr>
          <w:ilvl w:val="1"/>
          <w:numId w:val="11"/>
        </w:numPr>
        <w:spacing w:after="0" w:line="240" w:lineRule="auto"/>
        <w:ind w:left="1418" w:hanging="425"/>
        <w:jc w:val="both"/>
        <w:rPr>
          <w:rFonts w:ascii="Times New Roman" w:hAnsi="Times New Roman" w:cs="Times New Roman"/>
          <w:sz w:val="24"/>
          <w:szCs w:val="24"/>
        </w:rPr>
      </w:pPr>
      <w:r>
        <w:rPr>
          <w:rFonts w:ascii="Times New Roman" w:hAnsi="Times New Roman" w:cs="Times New Roman"/>
          <w:sz w:val="24"/>
          <w:szCs w:val="24"/>
        </w:rPr>
        <w:t>Municipal</w:t>
      </w:r>
      <w:r w:rsidRPr="00880993">
        <w:rPr>
          <w:rFonts w:ascii="Times New Roman" w:hAnsi="Times New Roman" w:cs="Times New Roman"/>
          <w:sz w:val="24"/>
          <w:szCs w:val="24"/>
        </w:rPr>
        <w:t xml:space="preserve"> Tourism Focal Person</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District School Supervisor</w:t>
      </w:r>
    </w:p>
    <w:p w:rsidR="00DB3480" w:rsidRPr="00880993" w:rsidRDefault="00DB3480" w:rsidP="009D376A">
      <w:pPr>
        <w:pStyle w:val="ListParagraph"/>
        <w:numPr>
          <w:ilvl w:val="1"/>
          <w:numId w:val="11"/>
        </w:numPr>
        <w:spacing w:after="0" w:line="240" w:lineRule="auto"/>
        <w:ind w:left="1418" w:hanging="425"/>
        <w:jc w:val="both"/>
        <w:rPr>
          <w:rFonts w:ascii="Times New Roman" w:eastAsia="Verdana" w:hAnsi="Times New Roman" w:cs="Times New Roman"/>
          <w:sz w:val="24"/>
          <w:szCs w:val="24"/>
        </w:rPr>
      </w:pPr>
      <w:r w:rsidRPr="00880993">
        <w:rPr>
          <w:rFonts w:ascii="Times New Roman" w:eastAsia="Verdana" w:hAnsi="Times New Roman" w:cs="Times New Roman"/>
          <w:sz w:val="24"/>
          <w:szCs w:val="24"/>
        </w:rPr>
        <w:t>Three (3) Private Sector Representativ</w:t>
      </w:r>
      <w:r w:rsidR="004A2887" w:rsidRPr="00880993">
        <w:rPr>
          <w:rFonts w:ascii="Times New Roman" w:eastAsia="Verdana" w:hAnsi="Times New Roman" w:cs="Times New Roman"/>
          <w:sz w:val="24"/>
          <w:szCs w:val="24"/>
        </w:rPr>
        <w:t>es  (Local Chamber of Commerce,</w:t>
      </w:r>
      <w:r w:rsidR="003A4BFA">
        <w:rPr>
          <w:rFonts w:ascii="Times New Roman" w:eastAsia="Verdana" w:hAnsi="Times New Roman" w:cs="Times New Roman"/>
          <w:sz w:val="24"/>
          <w:szCs w:val="24"/>
        </w:rPr>
        <w:t xml:space="preserve"> </w:t>
      </w:r>
      <w:r w:rsidRPr="00880993">
        <w:rPr>
          <w:rFonts w:ascii="Times New Roman" w:eastAsia="Verdana" w:hAnsi="Times New Roman" w:cs="Times New Roman"/>
          <w:sz w:val="24"/>
          <w:szCs w:val="24"/>
        </w:rPr>
        <w:t>Housing Industry and Homeowner’s Association)</w:t>
      </w:r>
    </w:p>
    <w:p w:rsidR="00DB3480" w:rsidRPr="00880993" w:rsidRDefault="00DB3480" w:rsidP="009D376A">
      <w:pPr>
        <w:pStyle w:val="ListParagraph"/>
        <w:numPr>
          <w:ilvl w:val="1"/>
          <w:numId w:val="11"/>
        </w:numPr>
        <w:spacing w:after="0" w:line="240" w:lineRule="auto"/>
        <w:ind w:left="1418" w:hanging="425"/>
        <w:jc w:val="both"/>
        <w:rPr>
          <w:rFonts w:ascii="Times New Roman" w:hAnsi="Times New Roman" w:cs="Times New Roman"/>
          <w:sz w:val="24"/>
          <w:szCs w:val="24"/>
        </w:rPr>
      </w:pPr>
      <w:r w:rsidRPr="00880993">
        <w:rPr>
          <w:rFonts w:ascii="Times New Roman" w:eastAsia="Verdana" w:hAnsi="Times New Roman" w:cs="Times New Roman"/>
          <w:sz w:val="24"/>
          <w:szCs w:val="24"/>
        </w:rPr>
        <w:t>Two (2) NGO Representatives</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sz w:val="24"/>
          <w:szCs w:val="24"/>
        </w:rPr>
        <w:t>For purposes of Policy and Program Coordination, the LZRC shall be attached to the Municipal Development Council.</w:t>
      </w:r>
    </w:p>
    <w:p w:rsidR="00DB3480" w:rsidRPr="004A2887" w:rsidRDefault="00DB3480" w:rsidP="00DB3480">
      <w:pPr>
        <w:tabs>
          <w:tab w:val="left" w:pos="2070"/>
          <w:tab w:val="left" w:pos="2160"/>
        </w:tabs>
        <w:spacing w:after="0" w:line="240" w:lineRule="auto"/>
        <w:ind w:left="2520"/>
        <w:jc w:val="both"/>
        <w:rPr>
          <w:rFonts w:ascii="Times New Roman" w:hAnsi="Times New Roman" w:cs="Times New Roman"/>
          <w:sz w:val="24"/>
          <w:szCs w:val="24"/>
        </w:rPr>
      </w:pPr>
    </w:p>
    <w:p w:rsidR="00DB3480" w:rsidRPr="004A2887" w:rsidRDefault="00766FE0" w:rsidP="00DB3480">
      <w:pPr>
        <w:tabs>
          <w:tab w:val="left" w:pos="2070"/>
          <w:tab w:val="left" w:pos="2160"/>
        </w:tabs>
        <w:spacing w:after="0" w:line="240" w:lineRule="auto"/>
        <w:jc w:val="both"/>
        <w:rPr>
          <w:rFonts w:ascii="Times New Roman" w:hAnsi="Times New Roman" w:cs="Times New Roman"/>
          <w:sz w:val="24"/>
          <w:szCs w:val="24"/>
        </w:rPr>
      </w:pPr>
      <w:r>
        <w:rPr>
          <w:rFonts w:ascii="Times New Roman" w:hAnsi="Times New Roman" w:cs="Times New Roman"/>
          <w:i/>
          <w:sz w:val="24"/>
          <w:szCs w:val="24"/>
        </w:rPr>
        <w:t>Section 50</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Functions of the Local Zoning Review Committee.</w:t>
      </w:r>
      <w:r w:rsidR="00DB3480" w:rsidRPr="004A2887">
        <w:rPr>
          <w:rFonts w:ascii="Times New Roman" w:hAnsi="Times New Roman" w:cs="Times New Roman"/>
          <w:sz w:val="24"/>
          <w:szCs w:val="24"/>
        </w:rPr>
        <w:t xml:space="preserve"> The Local Zoning Review Committee shall have the following powers and functions:</w:t>
      </w:r>
    </w:p>
    <w:p w:rsidR="00DB3480" w:rsidRPr="004A2887" w:rsidRDefault="00DB3480" w:rsidP="00DB3480">
      <w:pPr>
        <w:tabs>
          <w:tab w:val="left" w:pos="2070"/>
          <w:tab w:val="left" w:pos="2160"/>
        </w:tabs>
        <w:spacing w:after="0" w:line="240" w:lineRule="auto"/>
        <w:ind w:left="2520" w:hanging="1080"/>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1.  </w:t>
      </w:r>
      <w:r w:rsidRPr="004A2887">
        <w:rPr>
          <w:rFonts w:ascii="Times New Roman" w:hAnsi="Times New Roman" w:cs="Times New Roman"/>
          <w:sz w:val="24"/>
          <w:szCs w:val="24"/>
        </w:rPr>
        <w:t>Review the Zoning Ordinance for the following purposes:</w:t>
      </w:r>
    </w:p>
    <w:p w:rsidR="00DB3480" w:rsidRPr="004A2887" w:rsidRDefault="00DB3480" w:rsidP="00DB3480">
      <w:pPr>
        <w:spacing w:after="0" w:line="240" w:lineRule="auto"/>
        <w:ind w:left="72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a.  </w:t>
      </w:r>
      <w:r w:rsidRPr="004A2887">
        <w:rPr>
          <w:rFonts w:ascii="Times New Roman" w:hAnsi="Times New Roman" w:cs="Times New Roman"/>
          <w:sz w:val="24"/>
          <w:szCs w:val="24"/>
        </w:rPr>
        <w:t>Determine amendments or revisions necessary in the Zoning Ordinance because of changes that might have been introduced in the Comprehensive Land Use Plans.</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ind w:left="72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b.  Determine changes to be introduced in the Comprehensive Land Use Plans in the light of permits given, and exceptions and variances granted</w:t>
      </w:r>
      <w:r w:rsidRPr="004A2887">
        <w:rPr>
          <w:rFonts w:ascii="Times New Roman" w:hAnsi="Times New Roman" w:cs="Times New Roman"/>
          <w:sz w:val="24"/>
          <w:szCs w:val="24"/>
        </w:rPr>
        <w:t>.</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ind w:firstLine="360"/>
        <w:jc w:val="both"/>
        <w:rPr>
          <w:rFonts w:ascii="Times New Roman" w:hAnsi="Times New Roman" w:cs="Times New Roman"/>
          <w:sz w:val="24"/>
          <w:szCs w:val="24"/>
        </w:rPr>
      </w:pPr>
      <w:r w:rsidRPr="004A2887">
        <w:rPr>
          <w:rFonts w:ascii="Times New Roman" w:eastAsia="Verdana" w:hAnsi="Times New Roman" w:cs="Times New Roman"/>
          <w:sz w:val="24"/>
          <w:szCs w:val="24"/>
        </w:rPr>
        <w:t>c.  </w:t>
      </w:r>
      <w:r w:rsidRPr="004A2887">
        <w:rPr>
          <w:rFonts w:ascii="Times New Roman" w:hAnsi="Times New Roman" w:cs="Times New Roman"/>
          <w:sz w:val="24"/>
          <w:szCs w:val="24"/>
        </w:rPr>
        <w:t>Identify provisions of the Ordinance difficult to enforce or are unworkable.</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ind w:left="360" w:hanging="360"/>
        <w:jc w:val="both"/>
        <w:rPr>
          <w:rFonts w:ascii="Times New Roman" w:hAnsi="Times New Roman" w:cs="Times New Roman"/>
          <w:sz w:val="24"/>
          <w:szCs w:val="24"/>
        </w:rPr>
      </w:pPr>
      <w:r w:rsidRPr="004A2887">
        <w:rPr>
          <w:rFonts w:ascii="Times New Roman" w:eastAsia="Verdana" w:hAnsi="Times New Roman" w:cs="Times New Roman"/>
          <w:sz w:val="24"/>
          <w:szCs w:val="24"/>
        </w:rPr>
        <w:t xml:space="preserve">2.  </w:t>
      </w:r>
      <w:r w:rsidRPr="004A2887">
        <w:rPr>
          <w:rFonts w:ascii="Times New Roman" w:hAnsi="Times New Roman" w:cs="Times New Roman"/>
          <w:sz w:val="24"/>
          <w:szCs w:val="24"/>
        </w:rPr>
        <w:t>Recommend to the Sangguniang Bayan necessary legislative amendments and to the Local Planning and Development Staff the needed changes in the Plan as a result of the review conducted.</w:t>
      </w:r>
    </w:p>
    <w:p w:rsidR="00DB3480" w:rsidRPr="004A2887" w:rsidRDefault="00DB3480" w:rsidP="00DB3480">
      <w:pPr>
        <w:spacing w:after="0" w:line="240" w:lineRule="auto"/>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eastAsia="Verdana" w:hAnsi="Times New Roman" w:cs="Times New Roman"/>
          <w:sz w:val="24"/>
          <w:szCs w:val="24"/>
        </w:rPr>
        <w:t>3.  </w:t>
      </w:r>
      <w:r w:rsidRPr="004A2887">
        <w:rPr>
          <w:rFonts w:ascii="Times New Roman" w:hAnsi="Times New Roman" w:cs="Times New Roman"/>
          <w:sz w:val="24"/>
          <w:szCs w:val="24"/>
        </w:rPr>
        <w:t>Provide information to the HLRB that would be useful in the exercise of its functions.</w:t>
      </w:r>
    </w:p>
    <w:p w:rsidR="00DB3480"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5</w:t>
      </w:r>
      <w:r w:rsidR="00766FE0">
        <w:rPr>
          <w:rFonts w:ascii="Times New Roman" w:hAnsi="Times New Roman" w:cs="Times New Roman"/>
          <w:i/>
          <w:sz w:val="24"/>
          <w:szCs w:val="24"/>
        </w:rPr>
        <w:t>1</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Amendments to the Zoning Ordinance</w:t>
      </w:r>
      <w:r w:rsidR="00DB3480" w:rsidRPr="004A2887">
        <w:rPr>
          <w:rFonts w:ascii="Times New Roman" w:hAnsi="Times New Roman" w:cs="Times New Roman"/>
          <w:sz w:val="24"/>
          <w:szCs w:val="24"/>
        </w:rPr>
        <w:t>. Changes in the Zoning Ordinance as a result of the review by the Local Review Committee shall be treated as an amendment, provided that any amendment to the Zoning Ordinance or provisions thereof shall be subject to public hearing and review evaluation of the Local Zoning Review Committee and shall be carried out through a resolution of three fourths vote of the Sangguniang Bayan. Said amendments shall take effect only after the review and approval by the Sangguniang Panlalawigan.</w:t>
      </w:r>
    </w:p>
    <w:p w:rsidR="00FE669C" w:rsidRPr="004A2887" w:rsidRDefault="00FE669C" w:rsidP="00DB3480">
      <w:pPr>
        <w:tabs>
          <w:tab w:val="left" w:pos="2070"/>
          <w:tab w:val="left" w:pos="2160"/>
        </w:tabs>
        <w:spacing w:after="0" w:line="240" w:lineRule="auto"/>
        <w:jc w:val="both"/>
        <w:rPr>
          <w:rFonts w:ascii="Times New Roman" w:hAnsi="Times New Roman" w:cs="Times New Roman"/>
          <w:sz w:val="24"/>
          <w:szCs w:val="24"/>
        </w:rPr>
      </w:pPr>
    </w:p>
    <w:p w:rsidR="00DB3480"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5</w:t>
      </w:r>
      <w:r w:rsidR="00766FE0">
        <w:rPr>
          <w:rFonts w:ascii="Times New Roman" w:hAnsi="Times New Roman" w:cs="Times New Roman"/>
          <w:i/>
          <w:sz w:val="24"/>
          <w:szCs w:val="24"/>
        </w:rPr>
        <w:t>2</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Violation and Penalty.</w:t>
      </w:r>
      <w:r w:rsidR="00DB3480" w:rsidRPr="004A2887">
        <w:rPr>
          <w:rFonts w:ascii="Times New Roman" w:hAnsi="Times New Roman" w:cs="Times New Roman"/>
          <w:sz w:val="24"/>
          <w:szCs w:val="24"/>
        </w:rPr>
        <w:t xml:space="preserve"> Any person who violates any of the provisions of this Ordinance shall, upon conviction, be punishe</w:t>
      </w:r>
      <w:r w:rsidR="00136EBF">
        <w:rPr>
          <w:rFonts w:ascii="Times New Roman" w:hAnsi="Times New Roman" w:cs="Times New Roman"/>
          <w:sz w:val="24"/>
          <w:szCs w:val="24"/>
        </w:rPr>
        <w:t xml:space="preserve">d </w:t>
      </w:r>
      <w:r w:rsidR="00A710D1">
        <w:rPr>
          <w:rFonts w:ascii="Times New Roman" w:hAnsi="Times New Roman" w:cs="Times New Roman"/>
          <w:sz w:val="24"/>
          <w:szCs w:val="24"/>
        </w:rPr>
        <w:t xml:space="preserve">by a fine of NOT EXCEEDING TWO </w:t>
      </w:r>
      <w:r w:rsidR="00136EBF">
        <w:rPr>
          <w:rFonts w:ascii="Times New Roman" w:hAnsi="Times New Roman" w:cs="Times New Roman"/>
          <w:sz w:val="24"/>
          <w:szCs w:val="24"/>
        </w:rPr>
        <w:t xml:space="preserve">THOUSAND </w:t>
      </w:r>
      <w:r w:rsidR="00A710D1">
        <w:rPr>
          <w:rFonts w:ascii="Times New Roman" w:hAnsi="Times New Roman" w:cs="Times New Roman"/>
          <w:sz w:val="24"/>
          <w:szCs w:val="24"/>
        </w:rPr>
        <w:t xml:space="preserve">FIVE HUNDRED </w:t>
      </w:r>
      <w:r w:rsidR="00136EBF">
        <w:rPr>
          <w:rFonts w:ascii="Times New Roman" w:hAnsi="Times New Roman" w:cs="Times New Roman"/>
          <w:sz w:val="24"/>
          <w:szCs w:val="24"/>
        </w:rPr>
        <w:t xml:space="preserve">PESOS ONLY (₱ </w:t>
      </w:r>
      <w:r w:rsidR="00A710D1">
        <w:rPr>
          <w:rFonts w:ascii="Times New Roman" w:hAnsi="Times New Roman" w:cs="Times New Roman"/>
          <w:sz w:val="24"/>
          <w:szCs w:val="24"/>
        </w:rPr>
        <w:t>2,5</w:t>
      </w:r>
      <w:r w:rsidR="00DB3480" w:rsidRPr="004A2887">
        <w:rPr>
          <w:rFonts w:ascii="Times New Roman" w:hAnsi="Times New Roman" w:cs="Times New Roman"/>
          <w:sz w:val="24"/>
          <w:szCs w:val="24"/>
        </w:rPr>
        <w:t>00.00</w:t>
      </w:r>
      <w:r w:rsidR="00136EBF">
        <w:rPr>
          <w:rFonts w:ascii="Times New Roman" w:hAnsi="Times New Roman" w:cs="Times New Roman"/>
          <w:sz w:val="24"/>
          <w:szCs w:val="24"/>
        </w:rPr>
        <w:t>)</w:t>
      </w:r>
      <w:r w:rsidR="00DB3480" w:rsidRPr="004A2887">
        <w:rPr>
          <w:rFonts w:ascii="Times New Roman" w:hAnsi="Times New Roman" w:cs="Times New Roman"/>
          <w:sz w:val="24"/>
          <w:szCs w:val="24"/>
        </w:rPr>
        <w:t xml:space="preserve"> or an imprisonment for a period not exceeding six (6) months or both at the discretion of the Court. In case of </w:t>
      </w:r>
      <w:r w:rsidR="00DB3480" w:rsidRPr="004A2887">
        <w:rPr>
          <w:rFonts w:ascii="Times New Roman" w:hAnsi="Times New Roman" w:cs="Times New Roman"/>
          <w:sz w:val="24"/>
          <w:szCs w:val="24"/>
        </w:rPr>
        <w:lastRenderedPageBreak/>
        <w:t>violation by a corporation, partnership or association, the penalty shall be imposed upon the erring officers thereof.</w:t>
      </w:r>
    </w:p>
    <w:p w:rsidR="00DB3480" w:rsidRPr="004A2887" w:rsidRDefault="008C5204"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5</w:t>
      </w:r>
      <w:r w:rsidR="00766FE0">
        <w:rPr>
          <w:rFonts w:ascii="Times New Roman" w:hAnsi="Times New Roman" w:cs="Times New Roman"/>
          <w:i/>
          <w:sz w:val="24"/>
          <w:szCs w:val="24"/>
        </w:rPr>
        <w:t>3</w:t>
      </w:r>
      <w:r w:rsidR="00DB3480" w:rsidRPr="004A2887">
        <w:rPr>
          <w:rFonts w:ascii="Times New Roman" w:hAnsi="Times New Roman" w:cs="Times New Roman"/>
          <w:sz w:val="24"/>
          <w:szCs w:val="24"/>
        </w:rPr>
        <w:t xml:space="preserve">.  </w:t>
      </w:r>
      <w:r w:rsidR="00DB3480" w:rsidRPr="004A2887">
        <w:rPr>
          <w:rFonts w:ascii="Times New Roman" w:hAnsi="Times New Roman" w:cs="Times New Roman"/>
          <w:sz w:val="24"/>
          <w:szCs w:val="24"/>
          <w:u w:val="single"/>
        </w:rPr>
        <w:t>Suppletory Effect of Other Laws and Decrees.</w:t>
      </w:r>
      <w:r w:rsidR="00DB3480" w:rsidRPr="004A2887">
        <w:rPr>
          <w:rFonts w:ascii="Times New Roman" w:hAnsi="Times New Roman" w:cs="Times New Roman"/>
          <w:sz w:val="24"/>
          <w:szCs w:val="24"/>
        </w:rPr>
        <w:t xml:space="preserve"> The provisions of this Ordinance shall be without prejudice to the application of other laws, presidential decrees, letter of instruction and other executive or administrative orders vesting national agencies with jurisdiction over specific land areas, which shall remain in force and effect, provided that land use decisions of the national agencies concerned shall be consistent with the Comprehensive Land Use Plans of the locality.</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5</w:t>
      </w:r>
      <w:r w:rsidR="00766FE0">
        <w:rPr>
          <w:rFonts w:ascii="Times New Roman" w:hAnsi="Times New Roman" w:cs="Times New Roman"/>
          <w:i/>
          <w:sz w:val="24"/>
          <w:szCs w:val="24"/>
        </w:rPr>
        <w:t>4</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Separability Clause.</w:t>
      </w:r>
      <w:r w:rsidRPr="004A2887">
        <w:rPr>
          <w:rFonts w:ascii="Times New Roman" w:hAnsi="Times New Roman" w:cs="Times New Roman"/>
          <w:sz w:val="24"/>
          <w:szCs w:val="24"/>
        </w:rPr>
        <w:t xml:space="preserve"> Should any section or provision of this Ordinance be declared by the courts to be unconstitutional or invalid, such decision shall not affect the validity of the Ordinance as a whole or any part thereof other than the part so declared to be unconstitutional or invalid.</w:t>
      </w:r>
    </w:p>
    <w:p w:rsidR="00DB3480" w:rsidRPr="004A2887" w:rsidRDefault="00DB3480" w:rsidP="00DB3480">
      <w:pPr>
        <w:tabs>
          <w:tab w:val="left" w:pos="2070"/>
          <w:tab w:val="left" w:pos="2160"/>
        </w:tabs>
        <w:spacing w:after="0" w:line="240" w:lineRule="auto"/>
        <w:ind w:left="990" w:firstLine="540"/>
        <w:jc w:val="both"/>
        <w:rPr>
          <w:rFonts w:ascii="Times New Roman" w:hAnsi="Times New Roman" w:cs="Times New Roman"/>
          <w:sz w:val="24"/>
          <w:szCs w:val="24"/>
        </w:rPr>
      </w:pPr>
    </w:p>
    <w:p w:rsidR="00DB3480" w:rsidRPr="004A2887" w:rsidRDefault="00DB3480" w:rsidP="00DB3480">
      <w:pPr>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5</w:t>
      </w:r>
      <w:r w:rsidR="00766FE0">
        <w:rPr>
          <w:rFonts w:ascii="Times New Roman" w:hAnsi="Times New Roman" w:cs="Times New Roman"/>
          <w:i/>
          <w:sz w:val="24"/>
          <w:szCs w:val="24"/>
        </w:rPr>
        <w:t>5</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Repealing Clause</w:t>
      </w:r>
      <w:r w:rsidRPr="004A2887">
        <w:rPr>
          <w:rFonts w:ascii="Times New Roman" w:hAnsi="Times New Roman" w:cs="Times New Roman"/>
          <w:sz w:val="24"/>
          <w:szCs w:val="24"/>
        </w:rPr>
        <w:t>. All other ordinances, rules and regulations in conflict with the provisions of this Ordinance are hereby repealed; provided, that the rights that are vested upon the effectivity of this Ordinance shall not be impaired.</w:t>
      </w: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p>
    <w:p w:rsidR="00DB3480" w:rsidRPr="004A2887" w:rsidRDefault="00DB3480" w:rsidP="00DB3480">
      <w:pPr>
        <w:tabs>
          <w:tab w:val="left" w:pos="2070"/>
          <w:tab w:val="left" w:pos="2160"/>
        </w:tabs>
        <w:spacing w:after="0" w:line="240" w:lineRule="auto"/>
        <w:jc w:val="both"/>
        <w:rPr>
          <w:rFonts w:ascii="Times New Roman" w:hAnsi="Times New Roman" w:cs="Times New Roman"/>
          <w:sz w:val="24"/>
          <w:szCs w:val="24"/>
        </w:rPr>
      </w:pPr>
      <w:r w:rsidRPr="004A2887">
        <w:rPr>
          <w:rFonts w:ascii="Times New Roman" w:hAnsi="Times New Roman" w:cs="Times New Roman"/>
          <w:i/>
          <w:sz w:val="24"/>
          <w:szCs w:val="24"/>
        </w:rPr>
        <w:t>Section 5</w:t>
      </w:r>
      <w:r w:rsidR="00766FE0">
        <w:rPr>
          <w:rFonts w:ascii="Times New Roman" w:hAnsi="Times New Roman" w:cs="Times New Roman"/>
          <w:i/>
          <w:sz w:val="24"/>
          <w:szCs w:val="24"/>
        </w:rPr>
        <w:t>6</w:t>
      </w:r>
      <w:r w:rsidRPr="004A2887">
        <w:rPr>
          <w:rFonts w:ascii="Times New Roman" w:hAnsi="Times New Roman" w:cs="Times New Roman"/>
          <w:sz w:val="24"/>
          <w:szCs w:val="24"/>
        </w:rPr>
        <w:t xml:space="preserve">.   </w:t>
      </w:r>
      <w:r w:rsidRPr="004A2887">
        <w:rPr>
          <w:rFonts w:ascii="Times New Roman" w:hAnsi="Times New Roman" w:cs="Times New Roman"/>
          <w:sz w:val="24"/>
          <w:szCs w:val="24"/>
          <w:u w:val="single"/>
        </w:rPr>
        <w:t>Effectivity Clause.</w:t>
      </w:r>
      <w:r w:rsidRPr="004A2887">
        <w:rPr>
          <w:rFonts w:ascii="Times New Roman" w:hAnsi="Times New Roman" w:cs="Times New Roman"/>
          <w:sz w:val="24"/>
          <w:szCs w:val="24"/>
        </w:rPr>
        <w:t xml:space="preserve">  This Ordinance shall take effect upon its approval.</w:t>
      </w:r>
    </w:p>
    <w:p w:rsidR="00DB3480" w:rsidRPr="004A2887" w:rsidRDefault="00DB3480" w:rsidP="00DB3480">
      <w:pPr>
        <w:spacing w:after="0" w:line="240" w:lineRule="auto"/>
        <w:jc w:val="both"/>
        <w:rPr>
          <w:rFonts w:ascii="Times New Roman" w:hAnsi="Times New Roman" w:cs="Times New Roman"/>
          <w:b/>
          <w:sz w:val="24"/>
          <w:szCs w:val="24"/>
        </w:rPr>
      </w:pPr>
    </w:p>
    <w:p w:rsidR="00DB3480" w:rsidRPr="004A2887" w:rsidRDefault="00DB3480" w:rsidP="00DB3480">
      <w:pPr>
        <w:spacing w:after="0" w:line="240" w:lineRule="auto"/>
        <w:jc w:val="both"/>
        <w:rPr>
          <w:rFonts w:ascii="Times New Roman" w:hAnsi="Times New Roman" w:cs="Times New Roman"/>
          <w:b/>
          <w:sz w:val="24"/>
          <w:szCs w:val="24"/>
        </w:rPr>
      </w:pPr>
    </w:p>
    <w:p w:rsidR="00DB3480" w:rsidRPr="004A2887" w:rsidRDefault="00DB3480" w:rsidP="00DB3480">
      <w:pPr>
        <w:spacing w:after="0" w:line="240" w:lineRule="auto"/>
        <w:jc w:val="both"/>
        <w:rPr>
          <w:rFonts w:ascii="Times New Roman" w:hAnsi="Times New Roman" w:cs="Times New Roman"/>
          <w:b/>
          <w:sz w:val="24"/>
          <w:szCs w:val="24"/>
        </w:rPr>
      </w:pPr>
      <w:r w:rsidRPr="004A2887">
        <w:rPr>
          <w:rFonts w:ascii="Times New Roman" w:hAnsi="Times New Roman" w:cs="Times New Roman"/>
          <w:b/>
          <w:sz w:val="24"/>
          <w:szCs w:val="24"/>
        </w:rPr>
        <w:t>APPROVED BY MAJORITY/ UNANIMOUSLY:</w:t>
      </w:r>
    </w:p>
    <w:p w:rsidR="00DB3480" w:rsidRPr="004A2887" w:rsidRDefault="00DB3480" w:rsidP="00DB3480">
      <w:pPr>
        <w:spacing w:after="0" w:line="240" w:lineRule="auto"/>
        <w:jc w:val="both"/>
        <w:rPr>
          <w:rFonts w:ascii="Times New Roman" w:hAnsi="Times New Roman" w:cs="Times New Roman"/>
          <w:b/>
          <w:sz w:val="24"/>
          <w:szCs w:val="24"/>
        </w:rPr>
      </w:pPr>
      <w:r w:rsidRPr="004A2887">
        <w:rPr>
          <w:rFonts w:ascii="Times New Roman" w:hAnsi="Times New Roman" w:cs="Times New Roman"/>
          <w:b/>
          <w:sz w:val="24"/>
          <w:szCs w:val="24"/>
        </w:rPr>
        <w:t xml:space="preserve">Date: </w:t>
      </w:r>
      <w:r w:rsidR="00C4078F" w:rsidRPr="00C4078F">
        <w:rPr>
          <w:rFonts w:ascii="Times New Roman" w:hAnsi="Times New Roman" w:cs="Times New Roman"/>
          <w:b/>
          <w:sz w:val="24"/>
          <w:szCs w:val="24"/>
          <w:u w:val="single"/>
        </w:rPr>
        <w:t>May 16, 2017</w:t>
      </w:r>
    </w:p>
    <w:p w:rsidR="00DB3480" w:rsidRPr="004A2887" w:rsidRDefault="00DB3480" w:rsidP="00DB3480">
      <w:pPr>
        <w:spacing w:after="0" w:line="240" w:lineRule="auto"/>
        <w:jc w:val="both"/>
        <w:rPr>
          <w:rFonts w:ascii="Times New Roman" w:hAnsi="Times New Roman" w:cs="Times New Roman"/>
          <w:b/>
          <w:sz w:val="24"/>
          <w:szCs w:val="24"/>
        </w:rPr>
      </w:pPr>
    </w:p>
    <w:p w:rsidR="00DB4E8B" w:rsidRDefault="00DB4E8B" w:rsidP="00DB3480">
      <w:pPr>
        <w:spacing w:after="0" w:line="240" w:lineRule="auto"/>
        <w:rPr>
          <w:rFonts w:ascii="Times New Roman" w:hAnsi="Times New Roman" w:cs="Times New Roman"/>
          <w:sz w:val="24"/>
          <w:szCs w:val="24"/>
        </w:rPr>
      </w:pPr>
    </w:p>
    <w:p w:rsidR="001C56E1" w:rsidRDefault="001C56E1" w:rsidP="00DB3480">
      <w:pPr>
        <w:spacing w:after="0" w:line="240" w:lineRule="auto"/>
        <w:rPr>
          <w:rFonts w:ascii="Times New Roman" w:hAnsi="Times New Roman" w:cs="Times New Roman"/>
          <w:sz w:val="24"/>
          <w:szCs w:val="24"/>
        </w:rPr>
      </w:pPr>
    </w:p>
    <w:p w:rsidR="00C4078F" w:rsidRPr="004A2887" w:rsidRDefault="00C4078F" w:rsidP="00DB3480">
      <w:pPr>
        <w:spacing w:after="0" w:line="240" w:lineRule="auto"/>
        <w:rPr>
          <w:rFonts w:ascii="Times New Roman" w:hAnsi="Times New Roman" w:cs="Times New Roman"/>
          <w:sz w:val="24"/>
          <w:szCs w:val="24"/>
        </w:rPr>
      </w:pPr>
    </w:p>
    <w:p w:rsidR="006A5009" w:rsidRPr="004A2887" w:rsidRDefault="006A5009" w:rsidP="00DB3480">
      <w:pPr>
        <w:spacing w:after="0" w:line="240" w:lineRule="auto"/>
        <w:rPr>
          <w:rFonts w:ascii="Times New Roman" w:hAnsi="Times New Roman" w:cs="Times New Roman"/>
          <w:sz w:val="24"/>
          <w:szCs w:val="24"/>
        </w:rPr>
      </w:pPr>
    </w:p>
    <w:p w:rsidR="001C56E1" w:rsidRDefault="00DB3480" w:rsidP="001C56E1">
      <w:pPr>
        <w:spacing w:after="0" w:line="240" w:lineRule="auto"/>
        <w:ind w:left="-360" w:right="-540"/>
        <w:jc w:val="center"/>
        <w:rPr>
          <w:rFonts w:ascii="Times New Roman" w:hAnsi="Times New Roman" w:cs="Times New Roman"/>
          <w:b/>
          <w:sz w:val="24"/>
          <w:szCs w:val="24"/>
        </w:rPr>
      </w:pPr>
      <w:r w:rsidRPr="004A2887">
        <w:rPr>
          <w:rFonts w:ascii="Times New Roman" w:hAnsi="Times New Roman" w:cs="Times New Roman"/>
          <w:b/>
          <w:sz w:val="24"/>
          <w:szCs w:val="24"/>
        </w:rPr>
        <w:t>HON. ATTY JOSEPH EMMANUEL B. CERA</w:t>
      </w:r>
    </w:p>
    <w:p w:rsidR="00DB3480" w:rsidRDefault="00DB3480" w:rsidP="001C56E1">
      <w:pPr>
        <w:spacing w:after="0" w:line="240" w:lineRule="auto"/>
        <w:ind w:left="-360" w:right="-540"/>
        <w:jc w:val="center"/>
        <w:rPr>
          <w:rFonts w:ascii="Times New Roman" w:hAnsi="Times New Roman" w:cs="Times New Roman"/>
          <w:sz w:val="24"/>
          <w:szCs w:val="24"/>
        </w:rPr>
      </w:pPr>
      <w:r w:rsidRPr="004A2887">
        <w:rPr>
          <w:rFonts w:ascii="Times New Roman" w:hAnsi="Times New Roman" w:cs="Times New Roman"/>
          <w:sz w:val="24"/>
          <w:szCs w:val="24"/>
        </w:rPr>
        <w:t>SB Member</w:t>
      </w:r>
    </w:p>
    <w:p w:rsidR="00BF1FCC" w:rsidRDefault="00BF1FCC" w:rsidP="001C56E1">
      <w:pPr>
        <w:spacing w:after="0" w:line="240" w:lineRule="auto"/>
        <w:ind w:left="-360" w:right="-540"/>
        <w:jc w:val="center"/>
        <w:rPr>
          <w:rFonts w:ascii="Times New Roman" w:hAnsi="Times New Roman" w:cs="Times New Roman"/>
          <w:sz w:val="24"/>
          <w:szCs w:val="24"/>
        </w:rPr>
      </w:pPr>
    </w:p>
    <w:p w:rsidR="00BF1FCC" w:rsidRPr="001C56E1" w:rsidRDefault="00BF1FCC" w:rsidP="001C56E1">
      <w:pPr>
        <w:spacing w:after="0" w:line="240" w:lineRule="auto"/>
        <w:ind w:left="-360" w:right="-540"/>
        <w:jc w:val="center"/>
        <w:rPr>
          <w:rFonts w:ascii="Times New Roman" w:hAnsi="Times New Roman" w:cs="Times New Roman"/>
          <w:b/>
          <w:sz w:val="24"/>
          <w:szCs w:val="24"/>
        </w:rPr>
      </w:pPr>
    </w:p>
    <w:p w:rsidR="00DB3480" w:rsidRPr="004A2887" w:rsidRDefault="00DB3480" w:rsidP="006A5009">
      <w:pPr>
        <w:spacing w:after="0" w:line="240" w:lineRule="auto"/>
        <w:ind w:left="-360" w:right="-900"/>
        <w:rPr>
          <w:rFonts w:ascii="Times New Roman" w:hAnsi="Times New Roman" w:cs="Times New Roman"/>
          <w:sz w:val="24"/>
          <w:szCs w:val="24"/>
        </w:rPr>
      </w:pPr>
    </w:p>
    <w:p w:rsidR="00C4078F" w:rsidRDefault="00C4078F" w:rsidP="006A5009">
      <w:pPr>
        <w:spacing w:after="0" w:line="240" w:lineRule="auto"/>
        <w:ind w:left="-360"/>
        <w:rPr>
          <w:rFonts w:ascii="Times New Roman" w:hAnsi="Times New Roman" w:cs="Times New Roman"/>
          <w:sz w:val="24"/>
          <w:szCs w:val="24"/>
        </w:rPr>
      </w:pPr>
    </w:p>
    <w:p w:rsidR="00C4078F" w:rsidRPr="004A2887" w:rsidRDefault="00C4078F" w:rsidP="006A5009">
      <w:pPr>
        <w:spacing w:after="0" w:line="240" w:lineRule="auto"/>
        <w:ind w:left="-360"/>
        <w:rPr>
          <w:rFonts w:ascii="Times New Roman" w:hAnsi="Times New Roman" w:cs="Times New Roman"/>
          <w:sz w:val="24"/>
          <w:szCs w:val="24"/>
        </w:rPr>
      </w:pPr>
    </w:p>
    <w:p w:rsidR="00DB3480" w:rsidRPr="004A2887" w:rsidRDefault="00DB3480" w:rsidP="00C01813">
      <w:pPr>
        <w:spacing w:after="0" w:line="240" w:lineRule="auto"/>
        <w:ind w:left="-360" w:right="-1283"/>
        <w:rPr>
          <w:rFonts w:ascii="Times New Roman" w:hAnsi="Times New Roman" w:cs="Times New Roman"/>
          <w:sz w:val="24"/>
          <w:szCs w:val="24"/>
        </w:rPr>
      </w:pPr>
      <w:r w:rsidRPr="004A2887">
        <w:rPr>
          <w:rFonts w:ascii="Times New Roman" w:hAnsi="Times New Roman" w:cs="Times New Roman"/>
          <w:b/>
          <w:sz w:val="24"/>
          <w:szCs w:val="24"/>
        </w:rPr>
        <w:t xml:space="preserve">HON. DR. JOSELITO G. QUINTO  </w:t>
      </w:r>
      <w:r w:rsidR="00C4078F">
        <w:rPr>
          <w:rFonts w:ascii="Times New Roman" w:hAnsi="Times New Roman" w:cs="Times New Roman"/>
          <w:b/>
          <w:sz w:val="24"/>
          <w:szCs w:val="24"/>
        </w:rPr>
        <w:tab/>
      </w:r>
      <w:r w:rsidR="00C4078F">
        <w:rPr>
          <w:rFonts w:ascii="Times New Roman" w:hAnsi="Times New Roman" w:cs="Times New Roman"/>
          <w:b/>
          <w:sz w:val="24"/>
          <w:szCs w:val="24"/>
        </w:rPr>
        <w:tab/>
      </w:r>
      <w:r w:rsidR="00C4078F">
        <w:rPr>
          <w:rFonts w:ascii="Times New Roman" w:hAnsi="Times New Roman" w:cs="Times New Roman"/>
          <w:b/>
          <w:sz w:val="24"/>
          <w:szCs w:val="24"/>
        </w:rPr>
        <w:tab/>
        <w:t>HON. ALDRIN O. SORIANO</w:t>
      </w:r>
    </w:p>
    <w:p w:rsidR="00DB3480" w:rsidRDefault="00DB3480" w:rsidP="00902B1E">
      <w:pPr>
        <w:spacing w:after="0" w:line="240" w:lineRule="auto"/>
        <w:ind w:left="-360" w:firstLine="1080"/>
        <w:rPr>
          <w:rFonts w:ascii="Times New Roman" w:hAnsi="Times New Roman" w:cs="Times New Roman"/>
          <w:sz w:val="24"/>
          <w:szCs w:val="24"/>
        </w:rPr>
      </w:pPr>
      <w:r w:rsidRPr="004A2887">
        <w:rPr>
          <w:rFonts w:ascii="Times New Roman" w:hAnsi="Times New Roman" w:cs="Times New Roman"/>
          <w:sz w:val="24"/>
          <w:szCs w:val="24"/>
        </w:rPr>
        <w:t>SB Member</w:t>
      </w: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r w:rsidR="00902B1E">
        <w:rPr>
          <w:rFonts w:ascii="Times New Roman" w:hAnsi="Times New Roman" w:cs="Times New Roman"/>
          <w:sz w:val="24"/>
          <w:szCs w:val="24"/>
        </w:rPr>
        <w:tab/>
      </w:r>
      <w:r w:rsidR="00902B1E">
        <w:rPr>
          <w:rFonts w:ascii="Times New Roman" w:hAnsi="Times New Roman" w:cs="Times New Roman"/>
          <w:sz w:val="24"/>
          <w:szCs w:val="24"/>
        </w:rPr>
        <w:tab/>
      </w:r>
      <w:r w:rsidR="00902B1E">
        <w:rPr>
          <w:rFonts w:ascii="Times New Roman" w:hAnsi="Times New Roman" w:cs="Times New Roman"/>
          <w:sz w:val="24"/>
          <w:szCs w:val="24"/>
        </w:rPr>
        <w:tab/>
        <w:t xml:space="preserve">    </w:t>
      </w:r>
      <w:r w:rsidRPr="004A2887">
        <w:rPr>
          <w:rFonts w:ascii="Times New Roman" w:hAnsi="Times New Roman" w:cs="Times New Roman"/>
          <w:sz w:val="24"/>
          <w:szCs w:val="24"/>
        </w:rPr>
        <w:t>SB Member</w:t>
      </w:r>
    </w:p>
    <w:p w:rsidR="00C4078F" w:rsidRDefault="00C4078F" w:rsidP="006A5009">
      <w:pPr>
        <w:spacing w:after="0" w:line="240" w:lineRule="auto"/>
        <w:ind w:left="-360" w:firstLine="720"/>
        <w:rPr>
          <w:rFonts w:ascii="Times New Roman" w:hAnsi="Times New Roman" w:cs="Times New Roman"/>
          <w:sz w:val="24"/>
          <w:szCs w:val="24"/>
        </w:rPr>
      </w:pPr>
    </w:p>
    <w:p w:rsidR="00DB4E8B" w:rsidRDefault="00DB4E8B" w:rsidP="006A5009">
      <w:pPr>
        <w:spacing w:after="0" w:line="240" w:lineRule="auto"/>
        <w:ind w:left="-360" w:firstLine="720"/>
        <w:rPr>
          <w:rFonts w:ascii="Times New Roman" w:hAnsi="Times New Roman" w:cs="Times New Roman"/>
          <w:sz w:val="24"/>
          <w:szCs w:val="24"/>
        </w:rPr>
      </w:pPr>
    </w:p>
    <w:p w:rsidR="00C4078F" w:rsidRDefault="00C4078F" w:rsidP="006A5009">
      <w:pPr>
        <w:spacing w:after="0" w:line="240" w:lineRule="auto"/>
        <w:ind w:left="-360" w:firstLine="720"/>
        <w:rPr>
          <w:rFonts w:ascii="Times New Roman" w:hAnsi="Times New Roman" w:cs="Times New Roman"/>
          <w:sz w:val="24"/>
          <w:szCs w:val="24"/>
        </w:rPr>
      </w:pPr>
    </w:p>
    <w:p w:rsidR="00C4078F" w:rsidRDefault="00C4078F" w:rsidP="006A5009">
      <w:pPr>
        <w:spacing w:after="0" w:line="240" w:lineRule="auto"/>
        <w:ind w:left="-360" w:firstLine="720"/>
        <w:rPr>
          <w:rFonts w:ascii="Times New Roman" w:hAnsi="Times New Roman" w:cs="Times New Roman"/>
          <w:sz w:val="24"/>
          <w:szCs w:val="24"/>
        </w:rPr>
      </w:pPr>
    </w:p>
    <w:p w:rsidR="006033CD" w:rsidRDefault="006033CD" w:rsidP="006A5009">
      <w:pPr>
        <w:spacing w:after="0" w:line="240" w:lineRule="auto"/>
        <w:ind w:left="-360" w:firstLine="720"/>
        <w:rPr>
          <w:rFonts w:ascii="Times New Roman" w:hAnsi="Times New Roman" w:cs="Times New Roman"/>
          <w:sz w:val="24"/>
          <w:szCs w:val="24"/>
        </w:rPr>
      </w:pPr>
    </w:p>
    <w:p w:rsidR="00C4078F" w:rsidRDefault="00C4078F" w:rsidP="00C4078F">
      <w:pPr>
        <w:spacing w:after="0" w:line="240" w:lineRule="auto"/>
        <w:rPr>
          <w:rFonts w:ascii="Times New Roman" w:hAnsi="Times New Roman" w:cs="Times New Roman"/>
          <w:sz w:val="24"/>
          <w:szCs w:val="24"/>
        </w:rPr>
      </w:pPr>
      <w:r w:rsidRPr="004A2887">
        <w:rPr>
          <w:rFonts w:ascii="Times New Roman" w:hAnsi="Times New Roman" w:cs="Times New Roman"/>
          <w:b/>
          <w:sz w:val="24"/>
          <w:szCs w:val="24"/>
        </w:rPr>
        <w:t>HON. ATTY. FERNANDO JUAN A. CABRERA</w:t>
      </w:r>
      <w:r w:rsidR="00902B1E">
        <w:rPr>
          <w:rFonts w:ascii="Times New Roman" w:hAnsi="Times New Roman" w:cs="Times New Roman"/>
          <w:b/>
          <w:sz w:val="24"/>
          <w:szCs w:val="24"/>
        </w:rPr>
        <w:t xml:space="preserve">      </w:t>
      </w:r>
      <w:r w:rsidRPr="004A2887">
        <w:rPr>
          <w:rFonts w:ascii="Times New Roman" w:hAnsi="Times New Roman" w:cs="Times New Roman"/>
          <w:b/>
          <w:sz w:val="24"/>
          <w:szCs w:val="24"/>
        </w:rPr>
        <w:t>HON. BERNABE D. CERVAS</w:t>
      </w:r>
    </w:p>
    <w:p w:rsidR="00C4078F" w:rsidRDefault="00C4078F" w:rsidP="00902B1E">
      <w:pPr>
        <w:spacing w:after="0" w:line="240" w:lineRule="auto"/>
        <w:ind w:left="720" w:firstLine="720"/>
        <w:rPr>
          <w:rFonts w:ascii="Times New Roman" w:hAnsi="Times New Roman" w:cs="Times New Roman"/>
          <w:sz w:val="24"/>
          <w:szCs w:val="24"/>
        </w:rPr>
      </w:pPr>
      <w:r w:rsidRPr="004A2887">
        <w:rPr>
          <w:rFonts w:ascii="Times New Roman" w:hAnsi="Times New Roman" w:cs="Times New Roman"/>
          <w:sz w:val="24"/>
          <w:szCs w:val="24"/>
        </w:rPr>
        <w:t>SB Member</w:t>
      </w: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r w:rsidR="00902B1E">
        <w:rPr>
          <w:rFonts w:ascii="Times New Roman" w:hAnsi="Times New Roman" w:cs="Times New Roman"/>
          <w:sz w:val="24"/>
          <w:szCs w:val="24"/>
        </w:rPr>
        <w:tab/>
      </w:r>
      <w:r w:rsidR="00902B1E">
        <w:rPr>
          <w:rFonts w:ascii="Times New Roman" w:hAnsi="Times New Roman" w:cs="Times New Roman"/>
          <w:sz w:val="24"/>
          <w:szCs w:val="24"/>
        </w:rPr>
        <w:tab/>
      </w:r>
      <w:r w:rsidR="00902B1E">
        <w:rPr>
          <w:rFonts w:ascii="Times New Roman" w:hAnsi="Times New Roman" w:cs="Times New Roman"/>
          <w:sz w:val="24"/>
          <w:szCs w:val="24"/>
        </w:rPr>
        <w:tab/>
      </w:r>
      <w:r w:rsidRPr="004A2887">
        <w:rPr>
          <w:rFonts w:ascii="Times New Roman" w:hAnsi="Times New Roman" w:cs="Times New Roman"/>
          <w:sz w:val="24"/>
          <w:szCs w:val="24"/>
        </w:rPr>
        <w:t>SB Member</w:t>
      </w:r>
    </w:p>
    <w:p w:rsidR="00C4078F" w:rsidRDefault="00C4078F" w:rsidP="00C4078F">
      <w:pPr>
        <w:spacing w:after="0" w:line="240" w:lineRule="auto"/>
        <w:rPr>
          <w:rFonts w:ascii="Times New Roman" w:hAnsi="Times New Roman" w:cs="Times New Roman"/>
          <w:sz w:val="24"/>
          <w:szCs w:val="24"/>
        </w:rPr>
      </w:pPr>
    </w:p>
    <w:p w:rsidR="00C4078F" w:rsidRDefault="00C4078F" w:rsidP="00C4078F">
      <w:pPr>
        <w:spacing w:after="0" w:line="240" w:lineRule="auto"/>
        <w:rPr>
          <w:rFonts w:ascii="Times New Roman" w:hAnsi="Times New Roman" w:cs="Times New Roman"/>
          <w:sz w:val="24"/>
          <w:szCs w:val="24"/>
        </w:rPr>
      </w:pPr>
    </w:p>
    <w:p w:rsidR="006A5009" w:rsidRDefault="006A5009" w:rsidP="006A5009">
      <w:pPr>
        <w:tabs>
          <w:tab w:val="left" w:pos="0"/>
        </w:tabs>
        <w:spacing w:after="0" w:line="240" w:lineRule="auto"/>
        <w:ind w:left="-360" w:right="-720"/>
        <w:rPr>
          <w:rFonts w:ascii="Times New Roman" w:hAnsi="Times New Roman" w:cs="Times New Roman"/>
          <w:sz w:val="24"/>
          <w:szCs w:val="24"/>
        </w:rPr>
      </w:pPr>
    </w:p>
    <w:p w:rsidR="00DB4E8B" w:rsidRDefault="00DB4E8B" w:rsidP="006A5009">
      <w:pPr>
        <w:tabs>
          <w:tab w:val="left" w:pos="0"/>
        </w:tabs>
        <w:spacing w:after="0" w:line="240" w:lineRule="auto"/>
        <w:ind w:left="-360" w:right="-720"/>
        <w:rPr>
          <w:rFonts w:ascii="Times New Roman" w:hAnsi="Times New Roman" w:cs="Times New Roman"/>
          <w:sz w:val="24"/>
          <w:szCs w:val="24"/>
        </w:rPr>
      </w:pPr>
    </w:p>
    <w:p w:rsidR="00DB4E8B" w:rsidRDefault="00DB4E8B" w:rsidP="006A5009">
      <w:pPr>
        <w:tabs>
          <w:tab w:val="left" w:pos="0"/>
        </w:tabs>
        <w:spacing w:after="0" w:line="240" w:lineRule="auto"/>
        <w:ind w:left="-360" w:right="-720"/>
        <w:rPr>
          <w:rFonts w:ascii="Times New Roman" w:hAnsi="Times New Roman" w:cs="Times New Roman"/>
          <w:sz w:val="24"/>
          <w:szCs w:val="24"/>
        </w:rPr>
      </w:pPr>
    </w:p>
    <w:p w:rsidR="00DB4E8B" w:rsidRPr="004A2887" w:rsidRDefault="00DB4E8B" w:rsidP="006A5009">
      <w:pPr>
        <w:tabs>
          <w:tab w:val="left" w:pos="0"/>
        </w:tabs>
        <w:spacing w:after="0" w:line="240" w:lineRule="auto"/>
        <w:ind w:left="-360" w:right="-720"/>
        <w:rPr>
          <w:rFonts w:ascii="Times New Roman" w:hAnsi="Times New Roman" w:cs="Times New Roman"/>
          <w:sz w:val="24"/>
          <w:szCs w:val="24"/>
        </w:rPr>
      </w:pPr>
    </w:p>
    <w:p w:rsidR="00C4078F" w:rsidRDefault="00C4078F" w:rsidP="00C4078F">
      <w:pPr>
        <w:spacing w:after="0" w:line="240" w:lineRule="auto"/>
        <w:jc w:val="center"/>
        <w:rPr>
          <w:rFonts w:ascii="Times New Roman" w:hAnsi="Times New Roman" w:cs="Times New Roman"/>
          <w:b/>
          <w:sz w:val="24"/>
          <w:szCs w:val="24"/>
        </w:rPr>
      </w:pPr>
      <w:r>
        <w:rPr>
          <w:rFonts w:ascii="Times New Roman" w:hAnsi="Times New Roman" w:cs="Times New Roman"/>
          <w:b/>
          <w:sz w:val="24"/>
          <w:szCs w:val="24"/>
        </w:rPr>
        <w:t>HON. ARNEL Y. FABIA</w:t>
      </w:r>
    </w:p>
    <w:p w:rsidR="00766FE0" w:rsidRDefault="00C4078F" w:rsidP="00C4078F">
      <w:pPr>
        <w:spacing w:after="0" w:line="240" w:lineRule="auto"/>
        <w:jc w:val="center"/>
        <w:rPr>
          <w:rFonts w:ascii="Times New Roman" w:hAnsi="Times New Roman" w:cs="Times New Roman"/>
          <w:b/>
          <w:sz w:val="24"/>
          <w:szCs w:val="24"/>
        </w:rPr>
      </w:pPr>
      <w:r w:rsidRPr="004A2887">
        <w:rPr>
          <w:rFonts w:ascii="Times New Roman" w:hAnsi="Times New Roman" w:cs="Times New Roman"/>
          <w:sz w:val="24"/>
          <w:szCs w:val="24"/>
        </w:rPr>
        <w:t>SB Member</w:t>
      </w:r>
    </w:p>
    <w:p w:rsidR="00766FE0" w:rsidRDefault="00766FE0" w:rsidP="006A5009">
      <w:pPr>
        <w:tabs>
          <w:tab w:val="left" w:pos="0"/>
        </w:tabs>
        <w:spacing w:after="0" w:line="240" w:lineRule="auto"/>
        <w:ind w:left="-360" w:right="-720"/>
        <w:rPr>
          <w:rFonts w:ascii="Times New Roman" w:hAnsi="Times New Roman" w:cs="Times New Roman"/>
          <w:b/>
          <w:sz w:val="24"/>
          <w:szCs w:val="24"/>
        </w:rPr>
      </w:pPr>
    </w:p>
    <w:p w:rsidR="00766FE0" w:rsidRDefault="00766FE0" w:rsidP="006A5009">
      <w:pPr>
        <w:tabs>
          <w:tab w:val="left" w:pos="0"/>
        </w:tabs>
        <w:spacing w:after="0" w:line="240" w:lineRule="auto"/>
        <w:ind w:left="-360" w:right="-720"/>
        <w:rPr>
          <w:rFonts w:ascii="Times New Roman" w:hAnsi="Times New Roman" w:cs="Times New Roman"/>
          <w:b/>
          <w:sz w:val="24"/>
          <w:szCs w:val="24"/>
        </w:rPr>
      </w:pPr>
    </w:p>
    <w:p w:rsidR="00E6407C" w:rsidRDefault="00E6407C" w:rsidP="00E5752C">
      <w:pPr>
        <w:tabs>
          <w:tab w:val="left" w:pos="0"/>
        </w:tabs>
        <w:spacing w:after="0" w:line="240" w:lineRule="auto"/>
        <w:ind w:left="-360" w:right="-720"/>
        <w:rPr>
          <w:rFonts w:ascii="Times New Roman" w:hAnsi="Times New Roman" w:cs="Times New Roman"/>
          <w:i/>
          <w:sz w:val="24"/>
          <w:szCs w:val="24"/>
        </w:rPr>
      </w:pPr>
    </w:p>
    <w:p w:rsidR="00E6407C" w:rsidRDefault="00E6407C" w:rsidP="00DB3480">
      <w:pPr>
        <w:spacing w:after="0" w:line="240" w:lineRule="auto"/>
        <w:rPr>
          <w:rFonts w:ascii="Times New Roman" w:hAnsi="Times New Roman" w:cs="Times New Roman"/>
          <w:i/>
          <w:sz w:val="24"/>
          <w:szCs w:val="24"/>
        </w:rPr>
      </w:pPr>
    </w:p>
    <w:p w:rsidR="00DB3480" w:rsidRPr="00C4078F" w:rsidRDefault="00C4078F" w:rsidP="00C4078F">
      <w:pPr>
        <w:spacing w:after="0" w:line="240" w:lineRule="auto"/>
        <w:ind w:left="3600" w:firstLine="720"/>
        <w:rPr>
          <w:rFonts w:ascii="Times New Roman" w:hAnsi="Times New Roman" w:cs="Times New Roman"/>
          <w:i/>
          <w:sz w:val="24"/>
          <w:szCs w:val="24"/>
        </w:rPr>
      </w:pPr>
      <w:r w:rsidRPr="00C4078F">
        <w:rPr>
          <w:rFonts w:ascii="Times New Roman" w:hAnsi="Times New Roman" w:cs="Times New Roman"/>
          <w:i/>
          <w:sz w:val="24"/>
          <w:szCs w:val="24"/>
        </w:rPr>
        <w:t xml:space="preserve">CERTIFIED CORRECT: </w:t>
      </w:r>
    </w:p>
    <w:p w:rsidR="006A5009" w:rsidRDefault="006A5009" w:rsidP="00DB3480">
      <w:pPr>
        <w:spacing w:after="0" w:line="240" w:lineRule="auto"/>
        <w:rPr>
          <w:rFonts w:ascii="Times New Roman" w:hAnsi="Times New Roman" w:cs="Times New Roman"/>
          <w:i/>
          <w:sz w:val="24"/>
          <w:szCs w:val="24"/>
        </w:rPr>
      </w:pPr>
    </w:p>
    <w:p w:rsidR="00C4078F" w:rsidRDefault="00C4078F" w:rsidP="00DB3480">
      <w:pPr>
        <w:spacing w:after="0" w:line="240" w:lineRule="auto"/>
        <w:rPr>
          <w:rFonts w:ascii="Times New Roman" w:hAnsi="Times New Roman" w:cs="Times New Roman"/>
          <w:i/>
          <w:sz w:val="24"/>
          <w:szCs w:val="24"/>
        </w:rPr>
      </w:pPr>
    </w:p>
    <w:p w:rsidR="00C4078F" w:rsidRDefault="00C4078F" w:rsidP="00DB3480">
      <w:pPr>
        <w:spacing w:after="0" w:line="240" w:lineRule="auto"/>
        <w:rPr>
          <w:rFonts w:ascii="Times New Roman" w:hAnsi="Times New Roman" w:cs="Times New Roman"/>
          <w:i/>
          <w:sz w:val="24"/>
          <w:szCs w:val="24"/>
        </w:rPr>
      </w:pPr>
    </w:p>
    <w:p w:rsidR="00C4078F" w:rsidRPr="004A2887" w:rsidRDefault="00C4078F" w:rsidP="00C4078F">
      <w:pPr>
        <w:spacing w:after="0" w:line="240" w:lineRule="auto"/>
        <w:ind w:left="3600" w:firstLine="720"/>
        <w:rPr>
          <w:rFonts w:ascii="Times New Roman" w:hAnsi="Times New Roman" w:cs="Times New Roman"/>
          <w:sz w:val="24"/>
          <w:szCs w:val="24"/>
        </w:rPr>
      </w:pPr>
      <w:r w:rsidRPr="004A2887">
        <w:rPr>
          <w:rFonts w:ascii="Times New Roman" w:hAnsi="Times New Roman" w:cs="Times New Roman"/>
          <w:b/>
          <w:sz w:val="24"/>
          <w:szCs w:val="24"/>
        </w:rPr>
        <w:t>MRS. DOMINICA F. MARAYAG</w:t>
      </w:r>
    </w:p>
    <w:p w:rsidR="00C4078F" w:rsidRPr="004A2887" w:rsidRDefault="00C4078F" w:rsidP="00C4078F">
      <w:pPr>
        <w:spacing w:after="0" w:line="240" w:lineRule="auto"/>
        <w:rPr>
          <w:rFonts w:ascii="Times New Roman" w:hAnsi="Times New Roman" w:cs="Times New Roman"/>
          <w:i/>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r>
      <w:r w:rsidR="00BF1FCC">
        <w:rPr>
          <w:rFonts w:ascii="Times New Roman" w:hAnsi="Times New Roman" w:cs="Times New Roman"/>
          <w:sz w:val="24"/>
          <w:szCs w:val="24"/>
        </w:rPr>
        <w:tab/>
        <w:t xml:space="preserve">         </w:t>
      </w:r>
      <w:r w:rsidRPr="004A2887">
        <w:rPr>
          <w:rFonts w:ascii="Times New Roman" w:hAnsi="Times New Roman" w:cs="Times New Roman"/>
          <w:sz w:val="24"/>
          <w:szCs w:val="24"/>
        </w:rPr>
        <w:t>SB Secretary</w:t>
      </w:r>
    </w:p>
    <w:p w:rsidR="00DB3480" w:rsidRPr="004A2887" w:rsidRDefault="00DB3480" w:rsidP="00DB3480">
      <w:pPr>
        <w:spacing w:after="0" w:line="240" w:lineRule="auto"/>
        <w:rPr>
          <w:rFonts w:ascii="Times New Roman" w:hAnsi="Times New Roman" w:cs="Times New Roman"/>
          <w:sz w:val="24"/>
          <w:szCs w:val="24"/>
        </w:rPr>
      </w:pPr>
    </w:p>
    <w:p w:rsidR="00DB3480" w:rsidRPr="004A2887" w:rsidRDefault="00DB3480" w:rsidP="00DB3480">
      <w:pPr>
        <w:spacing w:after="0" w:line="240" w:lineRule="auto"/>
        <w:rPr>
          <w:rFonts w:ascii="Times New Roman" w:hAnsi="Times New Roman" w:cs="Times New Roman"/>
          <w:sz w:val="24"/>
          <w:szCs w:val="24"/>
        </w:rPr>
      </w:pPr>
    </w:p>
    <w:p w:rsidR="00C4078F" w:rsidRPr="00C4078F" w:rsidRDefault="00C4078F" w:rsidP="006A5009">
      <w:pPr>
        <w:spacing w:after="0" w:line="240" w:lineRule="auto"/>
        <w:rPr>
          <w:rFonts w:ascii="Times New Roman" w:hAnsi="Times New Roman" w:cs="Times New Roman"/>
          <w:i/>
          <w:sz w:val="24"/>
          <w:szCs w:val="24"/>
        </w:rPr>
      </w:pPr>
      <w:r w:rsidRPr="00C4078F">
        <w:rPr>
          <w:rFonts w:ascii="Times New Roman" w:hAnsi="Times New Roman" w:cs="Times New Roman"/>
          <w:i/>
          <w:sz w:val="24"/>
          <w:szCs w:val="24"/>
        </w:rPr>
        <w:t>ATTESTED:</w:t>
      </w:r>
    </w:p>
    <w:p w:rsidR="00C4078F" w:rsidRDefault="00C4078F" w:rsidP="006A5009">
      <w:pPr>
        <w:spacing w:after="0" w:line="240" w:lineRule="auto"/>
        <w:rPr>
          <w:rFonts w:ascii="Times New Roman" w:hAnsi="Times New Roman" w:cs="Times New Roman"/>
          <w:b/>
          <w:sz w:val="24"/>
          <w:szCs w:val="24"/>
        </w:rPr>
      </w:pPr>
    </w:p>
    <w:p w:rsidR="00C4078F" w:rsidRDefault="00C4078F" w:rsidP="006A5009">
      <w:pPr>
        <w:spacing w:after="0" w:line="240" w:lineRule="auto"/>
        <w:rPr>
          <w:rFonts w:ascii="Times New Roman" w:hAnsi="Times New Roman" w:cs="Times New Roman"/>
          <w:b/>
          <w:sz w:val="24"/>
          <w:szCs w:val="24"/>
        </w:rPr>
      </w:pPr>
    </w:p>
    <w:p w:rsidR="00C4078F" w:rsidRDefault="00C4078F" w:rsidP="006A5009">
      <w:pPr>
        <w:spacing w:after="0" w:line="240" w:lineRule="auto"/>
        <w:rPr>
          <w:rFonts w:ascii="Times New Roman" w:hAnsi="Times New Roman" w:cs="Times New Roman"/>
          <w:b/>
          <w:sz w:val="24"/>
          <w:szCs w:val="24"/>
        </w:rPr>
      </w:pPr>
    </w:p>
    <w:p w:rsidR="00DB3480" w:rsidRPr="004A2887" w:rsidRDefault="00DB3480" w:rsidP="00C4078F">
      <w:pPr>
        <w:spacing w:after="0" w:line="240" w:lineRule="auto"/>
        <w:ind w:left="720" w:firstLine="720"/>
        <w:rPr>
          <w:rFonts w:ascii="Times New Roman" w:hAnsi="Times New Roman" w:cs="Times New Roman"/>
          <w:b/>
          <w:sz w:val="24"/>
          <w:szCs w:val="24"/>
        </w:rPr>
      </w:pPr>
      <w:r w:rsidRPr="004A2887">
        <w:rPr>
          <w:rFonts w:ascii="Times New Roman" w:hAnsi="Times New Roman" w:cs="Times New Roman"/>
          <w:b/>
          <w:sz w:val="24"/>
          <w:szCs w:val="24"/>
        </w:rPr>
        <w:t>H</w:t>
      </w:r>
      <w:r w:rsidR="001C56E1">
        <w:rPr>
          <w:rFonts w:ascii="Times New Roman" w:hAnsi="Times New Roman" w:cs="Times New Roman"/>
          <w:b/>
          <w:sz w:val="24"/>
          <w:szCs w:val="24"/>
        </w:rPr>
        <w:t>ON. MARIA TERESA M. ABALOS</w:t>
      </w:r>
    </w:p>
    <w:p w:rsidR="00DB3480" w:rsidRDefault="00C4078F" w:rsidP="006A5009">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sidR="00BF1FCC">
        <w:rPr>
          <w:rFonts w:ascii="Times New Roman" w:hAnsi="Times New Roman" w:cs="Times New Roman"/>
          <w:sz w:val="24"/>
          <w:szCs w:val="24"/>
        </w:rPr>
        <w:t xml:space="preserve">       </w:t>
      </w:r>
      <w:r w:rsidR="001C56E1">
        <w:rPr>
          <w:rFonts w:ascii="Times New Roman" w:hAnsi="Times New Roman" w:cs="Times New Roman"/>
          <w:sz w:val="24"/>
          <w:szCs w:val="24"/>
        </w:rPr>
        <w:t xml:space="preserve">Acting </w:t>
      </w:r>
      <w:r w:rsidR="00DB3480" w:rsidRPr="004A2887">
        <w:rPr>
          <w:rFonts w:ascii="Times New Roman" w:hAnsi="Times New Roman" w:cs="Times New Roman"/>
          <w:sz w:val="24"/>
          <w:szCs w:val="24"/>
        </w:rPr>
        <w:t>Municipal Vice Mayor</w:t>
      </w:r>
      <w:r>
        <w:rPr>
          <w:rFonts w:ascii="Times New Roman" w:hAnsi="Times New Roman" w:cs="Times New Roman"/>
          <w:sz w:val="24"/>
          <w:szCs w:val="24"/>
        </w:rPr>
        <w:t>/</w:t>
      </w:r>
    </w:p>
    <w:p w:rsidR="00C4078F" w:rsidRDefault="00C4078F" w:rsidP="006A5009">
      <w:pPr>
        <w:spacing w:after="0" w:line="240" w:lineRule="auto"/>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r>
      <w:r>
        <w:rPr>
          <w:rFonts w:ascii="Times New Roman" w:hAnsi="Times New Roman" w:cs="Times New Roman"/>
          <w:sz w:val="24"/>
          <w:szCs w:val="24"/>
        </w:rPr>
        <w:tab/>
        <w:t xml:space="preserve">      Presiding Officer</w:t>
      </w:r>
    </w:p>
    <w:p w:rsidR="00E6407C" w:rsidRDefault="00E6407C" w:rsidP="006A5009">
      <w:pPr>
        <w:spacing w:after="0" w:line="240" w:lineRule="auto"/>
        <w:rPr>
          <w:rFonts w:ascii="Times New Roman" w:hAnsi="Times New Roman" w:cs="Times New Roman"/>
          <w:sz w:val="24"/>
          <w:szCs w:val="24"/>
        </w:rPr>
      </w:pPr>
    </w:p>
    <w:p w:rsidR="00E6407C" w:rsidRPr="004A2887" w:rsidRDefault="00E6407C" w:rsidP="006A5009">
      <w:pPr>
        <w:spacing w:after="0" w:line="240" w:lineRule="auto"/>
        <w:rPr>
          <w:rFonts w:ascii="Times New Roman" w:hAnsi="Times New Roman" w:cs="Times New Roman"/>
          <w:sz w:val="24"/>
          <w:szCs w:val="24"/>
        </w:rPr>
      </w:pPr>
    </w:p>
    <w:p w:rsidR="00C4078F" w:rsidRDefault="00DB3480" w:rsidP="006A5009">
      <w:pPr>
        <w:spacing w:after="0" w:line="240" w:lineRule="auto"/>
        <w:ind w:left="2160" w:firstLine="720"/>
        <w:rPr>
          <w:rFonts w:ascii="Times New Roman" w:hAnsi="Times New Roman" w:cs="Times New Roman"/>
          <w:i/>
          <w:sz w:val="24"/>
          <w:szCs w:val="24"/>
        </w:rPr>
      </w:pPr>
      <w:r w:rsidRPr="004A2887">
        <w:rPr>
          <w:rFonts w:ascii="Times New Roman" w:hAnsi="Times New Roman" w:cs="Times New Roman"/>
          <w:sz w:val="24"/>
          <w:szCs w:val="24"/>
        </w:rPr>
        <w:tab/>
      </w:r>
    </w:p>
    <w:p w:rsidR="00DB3480" w:rsidRPr="004A2887" w:rsidRDefault="00DB3480" w:rsidP="00C4078F">
      <w:pPr>
        <w:spacing w:after="0" w:line="240" w:lineRule="auto"/>
        <w:ind w:left="2880" w:firstLine="720"/>
        <w:rPr>
          <w:rFonts w:ascii="Times New Roman" w:hAnsi="Times New Roman" w:cs="Times New Roman"/>
          <w:i/>
          <w:sz w:val="24"/>
          <w:szCs w:val="24"/>
        </w:rPr>
      </w:pPr>
      <w:r w:rsidRPr="004A2887">
        <w:rPr>
          <w:rFonts w:ascii="Times New Roman" w:hAnsi="Times New Roman" w:cs="Times New Roman"/>
          <w:i/>
          <w:sz w:val="24"/>
          <w:szCs w:val="24"/>
        </w:rPr>
        <w:t>APPROVED:</w:t>
      </w:r>
    </w:p>
    <w:p w:rsidR="006A5009" w:rsidRPr="004A2887" w:rsidRDefault="006A5009" w:rsidP="006A5009">
      <w:pPr>
        <w:spacing w:after="0" w:line="240" w:lineRule="auto"/>
        <w:ind w:left="2160" w:firstLine="720"/>
        <w:rPr>
          <w:rFonts w:ascii="Times New Roman" w:hAnsi="Times New Roman" w:cs="Times New Roman"/>
          <w:i/>
          <w:sz w:val="24"/>
          <w:szCs w:val="24"/>
        </w:rPr>
      </w:pPr>
    </w:p>
    <w:p w:rsidR="006A5009" w:rsidRPr="004A2887" w:rsidRDefault="006A5009" w:rsidP="006A5009">
      <w:pPr>
        <w:spacing w:after="0" w:line="240" w:lineRule="auto"/>
        <w:ind w:left="2160" w:firstLine="720"/>
        <w:rPr>
          <w:rFonts w:ascii="Times New Roman" w:hAnsi="Times New Roman" w:cs="Times New Roman"/>
          <w:i/>
          <w:sz w:val="24"/>
          <w:szCs w:val="24"/>
        </w:rPr>
      </w:pPr>
    </w:p>
    <w:p w:rsidR="00DB3480" w:rsidRPr="004A2887" w:rsidRDefault="00DB3480" w:rsidP="00DB3480">
      <w:pPr>
        <w:spacing w:after="0" w:line="240" w:lineRule="auto"/>
        <w:rPr>
          <w:rFonts w:ascii="Times New Roman" w:hAnsi="Times New Roman" w:cs="Times New Roman"/>
          <w:sz w:val="24"/>
          <w:szCs w:val="24"/>
        </w:rPr>
      </w:pP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p>
    <w:p w:rsidR="001C56E1" w:rsidRPr="004A2887" w:rsidRDefault="00DB3480" w:rsidP="001C56E1">
      <w:pPr>
        <w:spacing w:after="0" w:line="240" w:lineRule="auto"/>
        <w:rPr>
          <w:rFonts w:ascii="Times New Roman" w:hAnsi="Times New Roman" w:cs="Times New Roman"/>
          <w:b/>
          <w:sz w:val="24"/>
          <w:szCs w:val="24"/>
        </w:rPr>
      </w:pP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r w:rsidR="006A5009" w:rsidRPr="004A2887">
        <w:rPr>
          <w:rFonts w:ascii="Times New Roman" w:hAnsi="Times New Roman" w:cs="Times New Roman"/>
          <w:sz w:val="24"/>
          <w:szCs w:val="24"/>
        </w:rPr>
        <w:tab/>
      </w:r>
      <w:r w:rsidR="001C56E1" w:rsidRPr="004A2887">
        <w:rPr>
          <w:rFonts w:ascii="Times New Roman" w:hAnsi="Times New Roman" w:cs="Times New Roman"/>
          <w:b/>
          <w:sz w:val="24"/>
          <w:szCs w:val="24"/>
        </w:rPr>
        <w:t>HON. ATTY. PEDRO A. SURDILLA, JR.</w:t>
      </w:r>
    </w:p>
    <w:p w:rsidR="00DB3480" w:rsidRPr="004A2887" w:rsidRDefault="006A5009" w:rsidP="00DB3480">
      <w:pPr>
        <w:spacing w:after="0" w:line="240" w:lineRule="auto"/>
        <w:rPr>
          <w:rFonts w:ascii="Times New Roman" w:hAnsi="Times New Roman" w:cs="Times New Roman"/>
          <w:i/>
          <w:sz w:val="24"/>
          <w:szCs w:val="24"/>
        </w:rPr>
      </w:pP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r w:rsidR="001C56E1">
        <w:rPr>
          <w:rFonts w:ascii="Times New Roman" w:hAnsi="Times New Roman" w:cs="Times New Roman"/>
          <w:sz w:val="24"/>
          <w:szCs w:val="24"/>
        </w:rPr>
        <w:tab/>
      </w:r>
      <w:r w:rsidR="001C56E1">
        <w:rPr>
          <w:rFonts w:ascii="Times New Roman" w:hAnsi="Times New Roman" w:cs="Times New Roman"/>
          <w:sz w:val="24"/>
          <w:szCs w:val="24"/>
        </w:rPr>
        <w:tab/>
      </w:r>
      <w:r w:rsidR="001C56E1">
        <w:rPr>
          <w:rFonts w:ascii="Times New Roman" w:hAnsi="Times New Roman" w:cs="Times New Roman"/>
          <w:sz w:val="24"/>
          <w:szCs w:val="24"/>
        </w:rPr>
        <w:tab/>
        <w:t xml:space="preserve">     Acting </w:t>
      </w:r>
      <w:r w:rsidRPr="004A2887">
        <w:rPr>
          <w:rFonts w:ascii="Times New Roman" w:hAnsi="Times New Roman" w:cs="Times New Roman"/>
          <w:sz w:val="24"/>
          <w:szCs w:val="24"/>
        </w:rPr>
        <w:t>Municipal Mayor</w:t>
      </w:r>
    </w:p>
    <w:p w:rsidR="00E6407C" w:rsidRDefault="00E6407C" w:rsidP="00DB3480">
      <w:pPr>
        <w:spacing w:after="0" w:line="240" w:lineRule="auto"/>
        <w:rPr>
          <w:rFonts w:ascii="Times New Roman" w:hAnsi="Times New Roman" w:cs="Times New Roman"/>
          <w:i/>
          <w:sz w:val="24"/>
          <w:szCs w:val="24"/>
        </w:rPr>
      </w:pPr>
    </w:p>
    <w:p w:rsidR="00E6407C" w:rsidRDefault="00E6407C" w:rsidP="00DB3480">
      <w:pPr>
        <w:spacing w:after="0" w:line="240" w:lineRule="auto"/>
        <w:rPr>
          <w:rFonts w:ascii="Times New Roman" w:hAnsi="Times New Roman" w:cs="Times New Roman"/>
          <w:i/>
          <w:sz w:val="24"/>
          <w:szCs w:val="24"/>
        </w:rPr>
      </w:pPr>
    </w:p>
    <w:p w:rsidR="00E6407C" w:rsidRDefault="00DB3480" w:rsidP="00DB3480">
      <w:pPr>
        <w:spacing w:after="0" w:line="240" w:lineRule="auto"/>
        <w:rPr>
          <w:rFonts w:ascii="Times New Roman" w:hAnsi="Times New Roman" w:cs="Times New Roman"/>
          <w:b/>
          <w:sz w:val="24"/>
          <w:szCs w:val="24"/>
        </w:rPr>
      </w:pPr>
      <w:r w:rsidRPr="004A2887">
        <w:rPr>
          <w:rFonts w:ascii="Times New Roman" w:hAnsi="Times New Roman" w:cs="Times New Roman"/>
          <w:b/>
          <w:sz w:val="24"/>
          <w:szCs w:val="24"/>
        </w:rPr>
        <w:tab/>
      </w:r>
      <w:r w:rsidRPr="004A2887">
        <w:rPr>
          <w:rFonts w:ascii="Times New Roman" w:hAnsi="Times New Roman" w:cs="Times New Roman"/>
          <w:b/>
          <w:sz w:val="24"/>
          <w:szCs w:val="24"/>
        </w:rPr>
        <w:tab/>
      </w:r>
      <w:r w:rsidRPr="004A2887">
        <w:rPr>
          <w:rFonts w:ascii="Times New Roman" w:hAnsi="Times New Roman" w:cs="Times New Roman"/>
          <w:b/>
          <w:sz w:val="24"/>
          <w:szCs w:val="24"/>
        </w:rPr>
        <w:tab/>
      </w:r>
    </w:p>
    <w:p w:rsidR="00DB3480" w:rsidRPr="004A2887" w:rsidRDefault="00DB3480" w:rsidP="00DB3480">
      <w:pPr>
        <w:spacing w:after="0" w:line="240" w:lineRule="auto"/>
        <w:rPr>
          <w:rFonts w:ascii="Times New Roman" w:hAnsi="Times New Roman" w:cs="Times New Roman"/>
          <w:b/>
          <w:sz w:val="24"/>
          <w:szCs w:val="24"/>
        </w:rPr>
      </w:pPr>
      <w:r w:rsidRPr="004A2887">
        <w:rPr>
          <w:rFonts w:ascii="Times New Roman" w:hAnsi="Times New Roman" w:cs="Times New Roman"/>
          <w:b/>
          <w:sz w:val="24"/>
          <w:szCs w:val="24"/>
        </w:rPr>
        <w:tab/>
      </w:r>
      <w:r w:rsidRPr="004A2887">
        <w:rPr>
          <w:rFonts w:ascii="Times New Roman" w:hAnsi="Times New Roman" w:cs="Times New Roman"/>
          <w:b/>
          <w:sz w:val="24"/>
          <w:szCs w:val="24"/>
        </w:rPr>
        <w:tab/>
      </w:r>
    </w:p>
    <w:p w:rsidR="006A5009" w:rsidRPr="004A2887" w:rsidRDefault="00DB3480" w:rsidP="006A5009">
      <w:pPr>
        <w:spacing w:after="0" w:line="240" w:lineRule="auto"/>
        <w:ind w:firstLine="720"/>
        <w:rPr>
          <w:rFonts w:ascii="Times New Roman" w:hAnsi="Times New Roman" w:cs="Times New Roman"/>
          <w:sz w:val="24"/>
          <w:szCs w:val="24"/>
        </w:rPr>
      </w:pPr>
      <w:r w:rsidRPr="004A2887">
        <w:rPr>
          <w:rFonts w:ascii="Times New Roman" w:hAnsi="Times New Roman" w:cs="Times New Roman"/>
          <w:sz w:val="24"/>
          <w:szCs w:val="24"/>
        </w:rPr>
        <w:tab/>
      </w:r>
      <w:r w:rsidRPr="004A2887">
        <w:rPr>
          <w:rFonts w:ascii="Times New Roman" w:hAnsi="Times New Roman" w:cs="Times New Roman"/>
          <w:sz w:val="24"/>
          <w:szCs w:val="24"/>
        </w:rPr>
        <w:tab/>
      </w:r>
    </w:p>
    <w:p w:rsidR="006A5009" w:rsidRPr="004A2887" w:rsidRDefault="00DB3480" w:rsidP="006A5009">
      <w:pPr>
        <w:spacing w:after="0" w:line="240" w:lineRule="auto"/>
        <w:ind w:firstLine="720"/>
        <w:rPr>
          <w:rFonts w:ascii="Times New Roman" w:hAnsi="Times New Roman" w:cs="Times New Roman"/>
          <w:sz w:val="24"/>
          <w:szCs w:val="24"/>
        </w:rPr>
      </w:pP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r w:rsidRPr="004A2887">
        <w:rPr>
          <w:rFonts w:ascii="Times New Roman" w:hAnsi="Times New Roman" w:cs="Times New Roman"/>
          <w:sz w:val="24"/>
          <w:szCs w:val="24"/>
        </w:rPr>
        <w:tab/>
      </w:r>
    </w:p>
    <w:p w:rsidR="003632BE" w:rsidRDefault="003632BE"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B02CC" w:rsidRDefault="00AB02CC" w:rsidP="00DB3480">
      <w:pPr>
        <w:spacing w:after="0" w:line="240" w:lineRule="auto"/>
        <w:rPr>
          <w:rFonts w:ascii="Times New Roman" w:hAnsi="Times New Roman" w:cs="Times New Roman"/>
          <w:sz w:val="24"/>
          <w:szCs w:val="24"/>
        </w:rPr>
      </w:pPr>
    </w:p>
    <w:p w:rsidR="000460BA" w:rsidRDefault="000460BA" w:rsidP="00DB3480">
      <w:pPr>
        <w:spacing w:after="0" w:line="240" w:lineRule="auto"/>
        <w:rPr>
          <w:rFonts w:ascii="Times New Roman" w:hAnsi="Times New Roman" w:cs="Times New Roman"/>
          <w:sz w:val="24"/>
          <w:szCs w:val="24"/>
        </w:rPr>
      </w:pPr>
    </w:p>
    <w:p w:rsidR="000460BA" w:rsidRDefault="000460BA" w:rsidP="00DB3480">
      <w:pPr>
        <w:spacing w:after="0" w:line="240" w:lineRule="auto"/>
        <w:rPr>
          <w:rFonts w:ascii="Times New Roman" w:hAnsi="Times New Roman" w:cs="Times New Roman"/>
          <w:sz w:val="24"/>
          <w:szCs w:val="24"/>
        </w:rPr>
      </w:pPr>
    </w:p>
    <w:p w:rsidR="00AB02CC" w:rsidRDefault="00AB02CC"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86026" w:rsidRDefault="00A86026" w:rsidP="00DB3480">
      <w:pPr>
        <w:spacing w:after="0" w:line="240" w:lineRule="auto"/>
        <w:rPr>
          <w:rFonts w:ascii="Times New Roman" w:hAnsi="Times New Roman" w:cs="Times New Roman"/>
          <w:sz w:val="24"/>
          <w:szCs w:val="24"/>
        </w:rPr>
      </w:pPr>
    </w:p>
    <w:p w:rsidR="00A86026" w:rsidRDefault="00A86026" w:rsidP="00DB3480">
      <w:pPr>
        <w:spacing w:after="0" w:line="240" w:lineRule="auto"/>
        <w:rPr>
          <w:rFonts w:ascii="Times New Roman" w:hAnsi="Times New Roman" w:cs="Times New Roman"/>
          <w:sz w:val="24"/>
          <w:szCs w:val="24"/>
        </w:rPr>
      </w:pPr>
    </w:p>
    <w:p w:rsidR="00A86026" w:rsidRDefault="00A86026" w:rsidP="00DB3480">
      <w:pPr>
        <w:spacing w:after="0" w:line="240" w:lineRule="auto"/>
        <w:rPr>
          <w:rFonts w:ascii="Times New Roman" w:hAnsi="Times New Roman" w:cs="Times New Roman"/>
          <w:sz w:val="24"/>
          <w:szCs w:val="24"/>
        </w:rPr>
      </w:pPr>
    </w:p>
    <w:p w:rsidR="00D42C71" w:rsidRDefault="00D42C71" w:rsidP="00DB3480">
      <w:pPr>
        <w:spacing w:after="0" w:line="240" w:lineRule="auto"/>
        <w:rPr>
          <w:rFonts w:ascii="Times New Roman" w:hAnsi="Times New Roman" w:cs="Times New Roman"/>
          <w:sz w:val="24"/>
          <w:szCs w:val="24"/>
        </w:rPr>
      </w:pPr>
    </w:p>
    <w:p w:rsidR="00D42C71" w:rsidRDefault="00D42C71" w:rsidP="00DB3480">
      <w:pPr>
        <w:spacing w:after="0" w:line="240" w:lineRule="auto"/>
        <w:rPr>
          <w:rFonts w:ascii="Times New Roman" w:hAnsi="Times New Roman" w:cs="Times New Roman"/>
          <w:sz w:val="24"/>
          <w:szCs w:val="24"/>
        </w:rPr>
      </w:pPr>
    </w:p>
    <w:p w:rsidR="00A55222" w:rsidRDefault="006F2952" w:rsidP="00DB3480">
      <w:pPr>
        <w:spacing w:after="0" w:line="240" w:lineRule="auto"/>
        <w:rPr>
          <w:rFonts w:ascii="Times New Roman" w:hAnsi="Times New Roman" w:cs="Times New Roman"/>
          <w:sz w:val="24"/>
          <w:szCs w:val="24"/>
        </w:rPr>
      </w:pPr>
      <w:r>
        <w:rPr>
          <w:rFonts w:ascii="Times New Roman" w:hAnsi="Times New Roman" w:cs="Times New Roman"/>
          <w:noProof/>
          <w:sz w:val="24"/>
          <w:szCs w:val="24"/>
        </w:rPr>
        <w:lastRenderedPageBreak/>
        <w:drawing>
          <wp:anchor distT="0" distB="0" distL="114300" distR="114300" simplePos="0" relativeHeight="252698624" behindDoc="1" locked="0" layoutInCell="1" allowOverlap="1">
            <wp:simplePos x="0" y="0"/>
            <wp:positionH relativeFrom="column">
              <wp:posOffset>-636933</wp:posOffset>
            </wp:positionH>
            <wp:positionV relativeFrom="paragraph">
              <wp:posOffset>153946</wp:posOffset>
            </wp:positionV>
            <wp:extent cx="6714766" cy="8706678"/>
            <wp:effectExtent l="19050" t="0" r="0" b="0"/>
            <wp:wrapNone/>
            <wp:docPr id="2" name="Picture 1" descr="C:\Users\ROSE\Desktop\CLUP FILES\ZONING MAP FINAL PORTRAIT.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ROSE\Desktop\CLUP FILES\ZONING MAP FINAL PORTRAIT.jpeg"/>
                    <pic:cNvPicPr>
                      <a:picLocks noChangeAspect="1" noChangeArrowheads="1"/>
                    </pic:cNvPicPr>
                  </pic:nvPicPr>
                  <pic:blipFill>
                    <a:blip r:embed="rId11" cstate="print"/>
                    <a:srcRect/>
                    <a:stretch>
                      <a:fillRect/>
                    </a:stretch>
                  </pic:blipFill>
                  <pic:spPr bwMode="auto">
                    <a:xfrm>
                      <a:off x="0" y="0"/>
                      <a:ext cx="6714766" cy="8706678"/>
                    </a:xfrm>
                    <a:prstGeom prst="rect">
                      <a:avLst/>
                    </a:prstGeom>
                    <a:noFill/>
                    <a:ln w="9525">
                      <a:noFill/>
                      <a:miter lim="800000"/>
                      <a:headEnd/>
                      <a:tailEnd/>
                    </a:ln>
                  </pic:spPr>
                </pic:pic>
              </a:graphicData>
            </a:graphic>
          </wp:anchor>
        </w:drawing>
      </w:r>
      <w:r w:rsidR="00152EFE" w:rsidRPr="00152EFE">
        <w:rPr>
          <w:rFonts w:ascii="Times New Roman" w:hAnsi="Times New Roman" w:cs="Times New Roman"/>
          <w:noProof/>
          <w:sz w:val="24"/>
          <w:szCs w:val="24"/>
          <w:lang w:val="en-PH" w:eastAsia="en-PH"/>
        </w:rPr>
        <w:pict>
          <v:rect id="Rectangle 7" o:spid="_x0000_s1033" style="position:absolute;margin-left:-33.45pt;margin-top:12.75pt;width:509.25pt;height:697.1pt;z-index:251747328;visibility:visible;mso-position-horizontal-relative:text;mso-position-vertical-relative:text;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" filled="f" strokecolor="black [3213]" strokeweight="1.5pt"/>
        </w:pict>
      </w: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Default="00A55222" w:rsidP="00DB3480">
      <w:pPr>
        <w:spacing w:after="0" w:line="240" w:lineRule="auto"/>
        <w:rPr>
          <w:rFonts w:ascii="Times New Roman" w:hAnsi="Times New Roman" w:cs="Times New Roman"/>
          <w:sz w:val="24"/>
          <w:szCs w:val="24"/>
        </w:rPr>
      </w:pPr>
    </w:p>
    <w:p w:rsidR="00A55222" w:rsidRPr="004A2887" w:rsidRDefault="00A55222" w:rsidP="00DB3480">
      <w:pPr>
        <w:spacing w:after="0" w:line="240" w:lineRule="auto"/>
        <w:rPr>
          <w:rFonts w:ascii="Times New Roman" w:hAnsi="Times New Roman" w:cs="Times New Roman"/>
          <w:sz w:val="24"/>
          <w:szCs w:val="24"/>
        </w:rPr>
      </w:pPr>
    </w:p>
    <w:sectPr w:rsidR="00A55222" w:rsidRPr="004A2887" w:rsidSect="00165A4A">
      <w:headerReference w:type="default" r:id="rId12"/>
      <w:footerReference w:type="default" r:id="rId13"/>
      <w:footerReference w:type="first" r:id="rId14"/>
      <w:pgSz w:w="12240" w:h="18720"/>
      <w:pgMar w:top="1275" w:right="1440" w:bottom="1440" w:left="2160" w:header="1247" w:footer="210" w:gutter="0"/>
      <w:pgNumType w:start="1"/>
      <w:cols w:space="720"/>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66D65" w:rsidRDefault="00766D65" w:rsidP="005D720A">
      <w:pPr>
        <w:spacing w:after="0" w:line="240" w:lineRule="auto"/>
      </w:pPr>
      <w:r>
        <w:separator/>
      </w:r>
    </w:p>
  </w:endnote>
  <w:endnote w:type="continuationSeparator" w:id="1">
    <w:p w:rsidR="00766D65" w:rsidRDefault="00766D65" w:rsidP="005D720A">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A00002EF" w:usb1="4000004B" w:usb2="00000000"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opperplate Gothic Light">
    <w:panose1 w:val="020E0507020206020404"/>
    <w:charset w:val="00"/>
    <w:family w:val="swiss"/>
    <w:pitch w:val="variable"/>
    <w:sig w:usb0="00000003" w:usb1="00000000" w:usb2="00000000" w:usb3="00000000" w:csb0="00000001" w:csb1="00000000"/>
  </w:font>
  <w:font w:name="Brush Script MT">
    <w:panose1 w:val="03060802040406070304"/>
    <w:charset w:val="00"/>
    <w:family w:val="script"/>
    <w:pitch w:val="variable"/>
    <w:sig w:usb0="00000003" w:usb1="00000000" w:usb2="00000000" w:usb3="00000000" w:csb0="00000001" w:csb1="00000000"/>
  </w:font>
  <w:font w:name="Berlin Sans FB Demi">
    <w:panose1 w:val="020E0802020502020306"/>
    <w:charset w:val="00"/>
    <w:family w:val="swiss"/>
    <w:pitch w:val="variable"/>
    <w:sig w:usb0="00000003" w:usb1="00000000" w:usb2="00000000" w:usb3="00000000" w:csb0="00000001"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833" w:type="pct"/>
      <w:tblInd w:w="-1170" w:type="dxa"/>
      <w:tblCellMar>
        <w:left w:w="0" w:type="dxa"/>
        <w:right w:w="0" w:type="dxa"/>
      </w:tblCellMar>
      <w:tblLook w:val="04A0"/>
    </w:tblPr>
    <w:tblGrid>
      <w:gridCol w:w="16"/>
      <w:gridCol w:w="9343"/>
      <w:gridCol w:w="720"/>
    </w:tblGrid>
    <w:tr w:rsidR="00F101D3" w:rsidTr="00D2483D">
      <w:trPr>
        <w:trHeight w:hRule="exact" w:val="1137"/>
      </w:trPr>
      <w:tc>
        <w:tcPr>
          <w:tcW w:w="8" w:type="pct"/>
          <w:shd w:val="clear" w:color="auto" w:fill="4F81BD" w:themeFill="accent1"/>
          <w:vAlign w:val="center"/>
        </w:tcPr>
        <w:p w:rsidR="00F101D3" w:rsidRDefault="00F101D3" w:rsidP="007C53F6">
          <w:pPr>
            <w:pStyle w:val="Footer"/>
            <w:tabs>
              <w:tab w:val="clear" w:pos="4680"/>
              <w:tab w:val="clear" w:pos="9360"/>
            </w:tabs>
            <w:spacing w:before="40" w:after="40"/>
            <w:rPr>
              <w:color w:val="FFFFFF" w:themeColor="background1"/>
            </w:rPr>
          </w:pPr>
        </w:p>
      </w:tc>
      <w:tc>
        <w:tcPr>
          <w:tcW w:w="4634" w:type="pct"/>
          <w:shd w:val="clear" w:color="auto" w:fill="FFFF00"/>
          <w:vAlign w:val="center"/>
        </w:tcPr>
        <w:p w:rsidR="00F101D3" w:rsidRPr="00BC3980" w:rsidRDefault="00F101D3" w:rsidP="007C53F6">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rPr>
            <w:drawing>
              <wp:anchor distT="0" distB="0" distL="114300" distR="114300" simplePos="0" relativeHeight="251683840" behindDoc="0" locked="0" layoutInCell="1" allowOverlap="1">
                <wp:simplePos x="0" y="0"/>
                <wp:positionH relativeFrom="column">
                  <wp:posOffset>39370</wp:posOffset>
                </wp:positionH>
                <wp:positionV relativeFrom="paragraph">
                  <wp:posOffset>0</wp:posOffset>
                </wp:positionV>
                <wp:extent cx="612775" cy="615315"/>
                <wp:effectExtent l="0" t="0" r="0" b="0"/>
                <wp:wrapNone/>
                <wp:docPr id="26" name="Picture 26"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775" cy="615315"/>
                        </a:xfrm>
                        <a:prstGeom prst="rect">
                          <a:avLst/>
                        </a:prstGeom>
                        <a:noFill/>
                        <a:ln>
                          <a:noFill/>
                        </a:ln>
                      </pic:spPr>
                    </pic:pic>
                  </a:graphicData>
                </a:graphic>
              </wp:anchor>
            </w:drawing>
          </w:r>
        </w:p>
        <w:p w:rsidR="00F101D3" w:rsidRPr="006F149B" w:rsidRDefault="00F101D3" w:rsidP="007C53F6">
          <w:pPr>
            <w:pStyle w:val="Footer"/>
            <w:tabs>
              <w:tab w:val="clear" w:pos="4680"/>
              <w:tab w:val="clear" w:pos="9360"/>
            </w:tabs>
            <w:spacing w:before="40" w:after="40"/>
            <w:ind w:right="144" w:hanging="449"/>
            <w:rPr>
              <w:rFonts w:ascii="Brush Script MT" w:hAnsi="Brush Script MT"/>
              <w:b/>
              <w:color w:val="002060"/>
              <w:sz w:val="12"/>
              <w:szCs w:val="28"/>
            </w:rPr>
          </w:pPr>
        </w:p>
        <w:p w:rsidR="00F101D3" w:rsidRPr="00853D30" w:rsidRDefault="00F101D3" w:rsidP="00165A4A">
          <w:pPr>
            <w:pStyle w:val="Footer"/>
            <w:tabs>
              <w:tab w:val="clear" w:pos="4680"/>
              <w:tab w:val="clear" w:pos="9360"/>
            </w:tabs>
            <w:spacing w:before="40" w:after="40"/>
            <w:ind w:right="144" w:hanging="449"/>
            <w:rPr>
              <w:b/>
              <w:color w:val="FFFFFF" w:themeColor="background1"/>
              <w:sz w:val="28"/>
              <w:szCs w:val="28"/>
            </w:rPr>
          </w:pPr>
          <w:r>
            <w:rPr>
              <w:rFonts w:ascii="Brush Script MT" w:hAnsi="Brush Script MT"/>
              <w:b/>
              <w:color w:val="002060"/>
              <w:sz w:val="36"/>
              <w:szCs w:val="28"/>
            </w:rPr>
            <w:t xml:space="preserve">                Mangaldan</w:t>
          </w:r>
          <w:r w:rsidRPr="00F420D1">
            <w:rPr>
              <w:rFonts w:ascii="Brush Script MT" w:hAnsi="Brush Script MT"/>
              <w:b/>
              <w:color w:val="002060"/>
              <w:sz w:val="36"/>
              <w:szCs w:val="28"/>
            </w:rPr>
            <w:t>, Pangasinan</w:t>
          </w:r>
          <w:r>
            <w:rPr>
              <w:rFonts w:ascii="Brush Script MT" w:hAnsi="Brush Script MT"/>
              <w:b/>
              <w:color w:val="002060"/>
              <w:sz w:val="36"/>
              <w:szCs w:val="28"/>
            </w:rPr>
            <w:t xml:space="preserve"> </w:t>
          </w:r>
          <w:r w:rsidRPr="00F420D1">
            <w:rPr>
              <w:rFonts w:ascii="Berlin Sans FB Demi" w:hAnsi="Berlin Sans FB Demi"/>
              <w:b/>
              <w:color w:val="002060"/>
              <w:sz w:val="28"/>
              <w:szCs w:val="28"/>
            </w:rPr>
            <w:t xml:space="preserve">VOLUME </w:t>
          </w:r>
          <w:r>
            <w:rPr>
              <w:rFonts w:ascii="Berlin Sans FB Demi" w:hAnsi="Berlin Sans FB Demi"/>
              <w:b/>
              <w:color w:val="002060"/>
              <w:sz w:val="28"/>
              <w:szCs w:val="28"/>
            </w:rPr>
            <w:t>3</w:t>
          </w:r>
          <w:r w:rsidRPr="00F420D1">
            <w:rPr>
              <w:rFonts w:ascii="Berlin Sans FB Demi" w:hAnsi="Berlin Sans FB Demi"/>
              <w:b/>
              <w:color w:val="002060"/>
              <w:sz w:val="28"/>
              <w:szCs w:val="28"/>
            </w:rPr>
            <w:t>: CLUP 2016-2026</w:t>
          </w:r>
        </w:p>
      </w:tc>
      <w:tc>
        <w:tcPr>
          <w:tcW w:w="357" w:type="pct"/>
          <w:shd w:val="clear" w:color="auto" w:fill="002060"/>
          <w:vAlign w:val="center"/>
        </w:tcPr>
        <w:p w:rsidR="00F101D3" w:rsidRPr="00BC3980" w:rsidRDefault="00152EFE" w:rsidP="007C53F6">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F101D3"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877E86">
            <w:rPr>
              <w:rFonts w:ascii="Berlin Sans FB Demi" w:hAnsi="Berlin Sans FB Demi"/>
              <w:noProof/>
              <w:color w:val="FFFFFF" w:themeColor="background1"/>
              <w:sz w:val="28"/>
              <w:szCs w:val="28"/>
            </w:rPr>
            <w:t>29</w:t>
          </w:r>
          <w:r w:rsidRPr="00F420D1">
            <w:rPr>
              <w:rFonts w:ascii="Berlin Sans FB Demi" w:hAnsi="Berlin Sans FB Demi"/>
              <w:noProof/>
              <w:color w:val="FFFFFF" w:themeColor="background1"/>
              <w:sz w:val="28"/>
              <w:szCs w:val="28"/>
            </w:rPr>
            <w:fldChar w:fldCharType="end"/>
          </w:r>
        </w:p>
      </w:tc>
    </w:tr>
  </w:tbl>
  <w:p w:rsidR="00F101D3" w:rsidRDefault="00F101D3" w:rsidP="007C53F6">
    <w:pPr>
      <w:pStyle w:val="NoSpacing"/>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tbl>
    <w:tblPr>
      <w:tblW w:w="5834" w:type="pct"/>
      <w:tblInd w:w="-1170" w:type="dxa"/>
      <w:tblCellMar>
        <w:left w:w="0" w:type="dxa"/>
        <w:right w:w="0" w:type="dxa"/>
      </w:tblCellMar>
      <w:tblLook w:val="04A0"/>
    </w:tblPr>
    <w:tblGrid>
      <w:gridCol w:w="20"/>
      <w:gridCol w:w="9339"/>
      <w:gridCol w:w="722"/>
    </w:tblGrid>
    <w:tr w:rsidR="00F101D3" w:rsidTr="007B2DE4">
      <w:trPr>
        <w:trHeight w:hRule="exact" w:val="1137"/>
      </w:trPr>
      <w:tc>
        <w:tcPr>
          <w:tcW w:w="10" w:type="pct"/>
          <w:shd w:val="clear" w:color="auto" w:fill="4F81BD" w:themeFill="accent1"/>
          <w:vAlign w:val="center"/>
        </w:tcPr>
        <w:p w:rsidR="00F101D3" w:rsidRDefault="00F101D3" w:rsidP="007C53F6">
          <w:pPr>
            <w:pStyle w:val="Footer"/>
            <w:tabs>
              <w:tab w:val="clear" w:pos="4680"/>
              <w:tab w:val="clear" w:pos="9360"/>
            </w:tabs>
            <w:spacing w:before="40" w:after="40"/>
            <w:rPr>
              <w:color w:val="FFFFFF" w:themeColor="background1"/>
            </w:rPr>
          </w:pPr>
        </w:p>
      </w:tc>
      <w:tc>
        <w:tcPr>
          <w:tcW w:w="4632" w:type="pct"/>
          <w:shd w:val="clear" w:color="auto" w:fill="FFFF00"/>
          <w:vAlign w:val="center"/>
        </w:tcPr>
        <w:p w:rsidR="00F101D3" w:rsidRPr="00BC3980" w:rsidRDefault="00F101D3" w:rsidP="007C53F6">
          <w:pPr>
            <w:pStyle w:val="Footer"/>
            <w:tabs>
              <w:tab w:val="clear" w:pos="4680"/>
              <w:tab w:val="clear" w:pos="9360"/>
            </w:tabs>
            <w:spacing w:before="40" w:after="40"/>
            <w:ind w:left="144" w:right="144"/>
            <w:rPr>
              <w:rFonts w:ascii="Brush Script MT" w:hAnsi="Brush Script MT"/>
              <w:b/>
              <w:color w:val="000000" w:themeColor="text1"/>
              <w:sz w:val="2"/>
              <w:szCs w:val="28"/>
            </w:rPr>
          </w:pPr>
          <w:r>
            <w:rPr>
              <w:noProof/>
            </w:rPr>
            <w:drawing>
              <wp:anchor distT="0" distB="0" distL="114300" distR="114300" simplePos="0" relativeHeight="251681792" behindDoc="0" locked="0" layoutInCell="1" allowOverlap="1">
                <wp:simplePos x="0" y="0"/>
                <wp:positionH relativeFrom="column">
                  <wp:posOffset>39370</wp:posOffset>
                </wp:positionH>
                <wp:positionV relativeFrom="paragraph">
                  <wp:posOffset>0</wp:posOffset>
                </wp:positionV>
                <wp:extent cx="612775" cy="615315"/>
                <wp:effectExtent l="0" t="0" r="0" b="0"/>
                <wp:wrapNone/>
                <wp:docPr id="25" name="Picture 25" descr="C:\Users\Public\seal.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ublic\seal.png"/>
                        <pic:cNvPicPr>
                          <a:picLocks noChangeAspect="1" noChangeArrowheads="1"/>
                        </pic:cNvPicPr>
                      </pic:nvPicPr>
                      <pic:blipFill>
                        <a:blip r:embed="rId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612775" cy="615315"/>
                        </a:xfrm>
                        <a:prstGeom prst="rect">
                          <a:avLst/>
                        </a:prstGeom>
                        <a:noFill/>
                        <a:ln>
                          <a:noFill/>
                        </a:ln>
                      </pic:spPr>
                    </pic:pic>
                  </a:graphicData>
                </a:graphic>
              </wp:anchor>
            </w:drawing>
          </w:r>
        </w:p>
        <w:p w:rsidR="00F101D3" w:rsidRPr="006F149B" w:rsidRDefault="00F101D3" w:rsidP="007C53F6">
          <w:pPr>
            <w:pStyle w:val="Footer"/>
            <w:tabs>
              <w:tab w:val="clear" w:pos="4680"/>
              <w:tab w:val="clear" w:pos="9360"/>
            </w:tabs>
            <w:spacing w:before="40" w:after="40"/>
            <w:ind w:right="144" w:hanging="449"/>
            <w:rPr>
              <w:rFonts w:ascii="Brush Script MT" w:hAnsi="Brush Script MT"/>
              <w:b/>
              <w:color w:val="002060"/>
              <w:sz w:val="12"/>
              <w:szCs w:val="28"/>
            </w:rPr>
          </w:pPr>
        </w:p>
        <w:p w:rsidR="00F101D3" w:rsidRPr="00853D30" w:rsidRDefault="00F101D3" w:rsidP="0024794B">
          <w:pPr>
            <w:pStyle w:val="Footer"/>
            <w:tabs>
              <w:tab w:val="clear" w:pos="4680"/>
              <w:tab w:val="clear" w:pos="9360"/>
            </w:tabs>
            <w:spacing w:before="40" w:after="40"/>
            <w:ind w:right="144" w:hanging="449"/>
            <w:rPr>
              <w:b/>
              <w:color w:val="FFFFFF" w:themeColor="background1"/>
              <w:sz w:val="28"/>
              <w:szCs w:val="28"/>
            </w:rPr>
          </w:pPr>
          <w:r>
            <w:rPr>
              <w:rFonts w:ascii="Brush Script MT" w:hAnsi="Brush Script MT"/>
              <w:b/>
              <w:color w:val="002060"/>
              <w:sz w:val="36"/>
              <w:szCs w:val="28"/>
            </w:rPr>
            <w:t xml:space="preserve">                Mangaldan</w:t>
          </w:r>
          <w:r w:rsidRPr="00F420D1">
            <w:rPr>
              <w:rFonts w:ascii="Brush Script MT" w:hAnsi="Brush Script MT"/>
              <w:b/>
              <w:color w:val="002060"/>
              <w:sz w:val="36"/>
              <w:szCs w:val="28"/>
            </w:rPr>
            <w:t>, Pangasinan</w:t>
          </w:r>
          <w:r w:rsidRPr="00F420D1">
            <w:rPr>
              <w:rFonts w:ascii="Berlin Sans FB Demi" w:hAnsi="Berlin Sans FB Demi"/>
              <w:b/>
              <w:color w:val="002060"/>
              <w:sz w:val="28"/>
              <w:szCs w:val="28"/>
            </w:rPr>
            <w:t xml:space="preserve">VOLUME </w:t>
          </w:r>
          <w:r>
            <w:rPr>
              <w:rFonts w:ascii="Berlin Sans FB Demi" w:hAnsi="Berlin Sans FB Demi"/>
              <w:b/>
              <w:color w:val="002060"/>
              <w:sz w:val="28"/>
              <w:szCs w:val="28"/>
            </w:rPr>
            <w:t>3</w:t>
          </w:r>
          <w:r w:rsidRPr="00F420D1">
            <w:rPr>
              <w:rFonts w:ascii="Berlin Sans FB Demi" w:hAnsi="Berlin Sans FB Demi"/>
              <w:b/>
              <w:color w:val="002060"/>
              <w:sz w:val="28"/>
              <w:szCs w:val="28"/>
            </w:rPr>
            <w:t>: CLUP 2016-2026</w:t>
          </w:r>
        </w:p>
      </w:tc>
      <w:tc>
        <w:tcPr>
          <w:tcW w:w="358" w:type="pct"/>
          <w:shd w:val="clear" w:color="auto" w:fill="002060"/>
          <w:vAlign w:val="center"/>
        </w:tcPr>
        <w:p w:rsidR="00F101D3" w:rsidRPr="00BC3980" w:rsidRDefault="00152EFE" w:rsidP="007C53F6">
          <w:pPr>
            <w:pStyle w:val="Footer"/>
            <w:tabs>
              <w:tab w:val="clear" w:pos="4680"/>
              <w:tab w:val="clear" w:pos="9360"/>
            </w:tabs>
            <w:spacing w:before="40" w:after="40"/>
            <w:jc w:val="center"/>
            <w:rPr>
              <w:rFonts w:ascii="Berlin Sans FB Demi" w:hAnsi="Berlin Sans FB Demi"/>
              <w:color w:val="FFFFFF" w:themeColor="background1"/>
              <w:sz w:val="28"/>
              <w:szCs w:val="28"/>
            </w:rPr>
          </w:pPr>
          <w:r w:rsidRPr="00F420D1">
            <w:rPr>
              <w:rFonts w:ascii="Berlin Sans FB Demi" w:hAnsi="Berlin Sans FB Demi"/>
              <w:color w:val="FFFFFF" w:themeColor="background1"/>
              <w:sz w:val="28"/>
              <w:szCs w:val="28"/>
            </w:rPr>
            <w:fldChar w:fldCharType="begin"/>
          </w:r>
          <w:r w:rsidR="00F101D3" w:rsidRPr="00F420D1">
            <w:rPr>
              <w:rFonts w:ascii="Berlin Sans FB Demi" w:hAnsi="Berlin Sans FB Demi"/>
              <w:color w:val="FFFFFF" w:themeColor="background1"/>
              <w:sz w:val="28"/>
              <w:szCs w:val="28"/>
            </w:rPr>
            <w:instrText xml:space="preserve"> PAGE   \* MERGEFORMAT </w:instrText>
          </w:r>
          <w:r w:rsidRPr="00F420D1">
            <w:rPr>
              <w:rFonts w:ascii="Berlin Sans FB Demi" w:hAnsi="Berlin Sans FB Demi"/>
              <w:color w:val="FFFFFF" w:themeColor="background1"/>
              <w:sz w:val="28"/>
              <w:szCs w:val="28"/>
            </w:rPr>
            <w:fldChar w:fldCharType="separate"/>
          </w:r>
          <w:r w:rsidR="00877E86">
            <w:rPr>
              <w:rFonts w:ascii="Berlin Sans FB Demi" w:hAnsi="Berlin Sans FB Demi"/>
              <w:noProof/>
              <w:color w:val="FFFFFF" w:themeColor="background1"/>
              <w:sz w:val="28"/>
              <w:szCs w:val="28"/>
            </w:rPr>
            <w:t>1</w:t>
          </w:r>
          <w:r w:rsidRPr="00F420D1">
            <w:rPr>
              <w:rFonts w:ascii="Berlin Sans FB Demi" w:hAnsi="Berlin Sans FB Demi"/>
              <w:noProof/>
              <w:color w:val="FFFFFF" w:themeColor="background1"/>
              <w:sz w:val="28"/>
              <w:szCs w:val="28"/>
            </w:rPr>
            <w:fldChar w:fldCharType="end"/>
          </w:r>
        </w:p>
      </w:tc>
    </w:tr>
  </w:tbl>
  <w:p w:rsidR="00F101D3" w:rsidRDefault="00F101D3" w:rsidP="007C53F6">
    <w:pPr>
      <w:pStyle w:val="NoSpacing"/>
    </w:pPr>
  </w:p>
  <w:p w:rsidR="00F101D3" w:rsidRPr="000461A0" w:rsidRDefault="00F101D3" w:rsidP="000461A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66D65" w:rsidRDefault="00766D65" w:rsidP="005D720A">
      <w:pPr>
        <w:spacing w:after="0" w:line="240" w:lineRule="auto"/>
      </w:pPr>
      <w:r>
        <w:separator/>
      </w:r>
    </w:p>
  </w:footnote>
  <w:footnote w:type="continuationSeparator" w:id="1">
    <w:p w:rsidR="00766D65" w:rsidRDefault="00766D65" w:rsidP="005D720A">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F101D3" w:rsidRDefault="00152EFE" w:rsidP="005D720A">
    <w:pPr>
      <w:pStyle w:val="Header"/>
    </w:pPr>
    <w:r w:rsidRPr="00152EFE">
      <w:rPr>
        <w:noProof/>
        <w:lang w:val="en-PH" w:eastAsia="en-PH"/>
      </w:rPr>
      <w:pict>
        <v:shapetype id="_x0000_t202" coordsize="21600,21600" o:spt="202" path="m,l,21600r21600,l21600,xe">
          <v:stroke joinstyle="miter"/>
          <v:path gradientshapeok="t" o:connecttype="rect"/>
        </v:shapetype>
        <v:shape id="Text Box 16" o:spid="_x0000_s4097" type="#_x0000_t202" style="position:absolute;margin-left:408.35pt;margin-top:-36.1pt;width:76.75pt;height:60.45pt;z-index:25165465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" fillcolor="#002060" stroked="f" strokeweight=".5pt">
          <v:path arrowok="t"/>
          <v:textbox style="mso-next-textbox:#Text Box 16">
            <w:txbxContent>
              <w:p w:rsidR="00F101D3" w:rsidRPr="008B3731" w:rsidRDefault="00F101D3" w:rsidP="008B3731">
                <w:pPr>
                  <w:spacing w:after="0" w:line="240" w:lineRule="auto"/>
                  <w:ind w:left="-90" w:right="-285"/>
                  <w:rPr>
                    <w:rFonts w:ascii="Copperplate Gothic Light" w:hAnsi="Copperplate Gothic Light"/>
                    <w:b/>
                    <w:sz w:val="180"/>
                  </w:rPr>
                </w:pPr>
                <w:r w:rsidRPr="008B3731">
                  <w:rPr>
                    <w:rFonts w:ascii="Copperplate Gothic Light" w:hAnsi="Copperplate Gothic Light"/>
                    <w:b/>
                    <w:color w:val="FFFF00"/>
                    <w:sz w:val="96"/>
                  </w:rPr>
                  <w:t>ZO</w:t>
                </w:r>
              </w:p>
              <w:p w:rsidR="00F101D3" w:rsidRPr="00E1208A" w:rsidRDefault="00F101D3" w:rsidP="008B3731">
                <w:pPr>
                  <w:ind w:left="-90" w:right="-285"/>
                  <w:rPr>
                    <w:rFonts w:ascii="Copperplate Gothic Light" w:hAnsi="Copperplate Gothic Light"/>
                    <w:sz w:val="28"/>
                  </w:rPr>
                </w:pPr>
              </w:p>
            </w:txbxContent>
          </v:textbox>
        </v:shape>
      </w:pict>
    </w:r>
  </w:p>
  <w:p w:rsidR="00F101D3" w:rsidRDefault="00F101D3"/>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8D1C90"/>
    <w:multiLevelType w:val="hybridMultilevel"/>
    <w:tmpl w:val="0EE2325A"/>
    <w:lvl w:ilvl="0" w:tplc="0BFE57E6">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
    <w:nsid w:val="01BA724E"/>
    <w:multiLevelType w:val="hybridMultilevel"/>
    <w:tmpl w:val="7E4CADDC"/>
    <w:lvl w:ilvl="0" w:tplc="A6E636D8">
      <w:start w:val="1"/>
      <w:numFmt w:val="decimal"/>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2">
    <w:nsid w:val="05DA32A5"/>
    <w:multiLevelType w:val="hybridMultilevel"/>
    <w:tmpl w:val="CB064FE0"/>
    <w:lvl w:ilvl="0" w:tplc="826273D2">
      <w:start w:val="1"/>
      <w:numFmt w:val="decimal"/>
      <w:lvlText w:val="%1."/>
      <w:lvlJc w:val="left"/>
      <w:pPr>
        <w:ind w:left="1211" w:hanging="360"/>
      </w:pPr>
      <w:rPr>
        <w:rFonts w:hint="default"/>
      </w:rPr>
    </w:lvl>
    <w:lvl w:ilvl="1" w:tplc="04090019" w:tentative="1">
      <w:start w:val="1"/>
      <w:numFmt w:val="lowerLetter"/>
      <w:lvlText w:val="%2."/>
      <w:lvlJc w:val="left"/>
      <w:pPr>
        <w:ind w:left="1931" w:hanging="360"/>
      </w:p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
    <w:nsid w:val="064951B7"/>
    <w:multiLevelType w:val="hybridMultilevel"/>
    <w:tmpl w:val="20AE2B42"/>
    <w:lvl w:ilvl="0" w:tplc="DB1C579E">
      <w:start w:val="26"/>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nsid w:val="07951167"/>
    <w:multiLevelType w:val="hybridMultilevel"/>
    <w:tmpl w:val="5EB2509E"/>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5">
    <w:nsid w:val="090F392C"/>
    <w:multiLevelType w:val="hybridMultilevel"/>
    <w:tmpl w:val="65E8116E"/>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6">
    <w:nsid w:val="0FC228C6"/>
    <w:multiLevelType w:val="hybridMultilevel"/>
    <w:tmpl w:val="BCDCD75A"/>
    <w:lvl w:ilvl="0" w:tplc="3409000F">
      <w:start w:val="1"/>
      <w:numFmt w:val="decimal"/>
      <w:lvlText w:val="%1."/>
      <w:lvlJc w:val="left"/>
      <w:pPr>
        <w:ind w:left="360" w:hanging="360"/>
      </w:pPr>
    </w:lvl>
    <w:lvl w:ilvl="1" w:tplc="34090019" w:tentative="1">
      <w:start w:val="1"/>
      <w:numFmt w:val="lowerLetter"/>
      <w:lvlText w:val="%2."/>
      <w:lvlJc w:val="left"/>
      <w:pPr>
        <w:ind w:left="1080" w:hanging="360"/>
      </w:pPr>
    </w:lvl>
    <w:lvl w:ilvl="2" w:tplc="3409001B" w:tentative="1">
      <w:start w:val="1"/>
      <w:numFmt w:val="lowerRoman"/>
      <w:lvlText w:val="%3."/>
      <w:lvlJc w:val="right"/>
      <w:pPr>
        <w:ind w:left="1800" w:hanging="180"/>
      </w:pPr>
    </w:lvl>
    <w:lvl w:ilvl="3" w:tplc="3409000F" w:tentative="1">
      <w:start w:val="1"/>
      <w:numFmt w:val="decimal"/>
      <w:lvlText w:val="%4."/>
      <w:lvlJc w:val="left"/>
      <w:pPr>
        <w:ind w:left="2520" w:hanging="360"/>
      </w:pPr>
    </w:lvl>
    <w:lvl w:ilvl="4" w:tplc="34090019" w:tentative="1">
      <w:start w:val="1"/>
      <w:numFmt w:val="lowerLetter"/>
      <w:lvlText w:val="%5."/>
      <w:lvlJc w:val="left"/>
      <w:pPr>
        <w:ind w:left="3240" w:hanging="360"/>
      </w:pPr>
    </w:lvl>
    <w:lvl w:ilvl="5" w:tplc="3409001B" w:tentative="1">
      <w:start w:val="1"/>
      <w:numFmt w:val="lowerRoman"/>
      <w:lvlText w:val="%6."/>
      <w:lvlJc w:val="right"/>
      <w:pPr>
        <w:ind w:left="3960" w:hanging="180"/>
      </w:pPr>
    </w:lvl>
    <w:lvl w:ilvl="6" w:tplc="3409000F" w:tentative="1">
      <w:start w:val="1"/>
      <w:numFmt w:val="decimal"/>
      <w:lvlText w:val="%7."/>
      <w:lvlJc w:val="left"/>
      <w:pPr>
        <w:ind w:left="4680" w:hanging="360"/>
      </w:pPr>
    </w:lvl>
    <w:lvl w:ilvl="7" w:tplc="34090019" w:tentative="1">
      <w:start w:val="1"/>
      <w:numFmt w:val="lowerLetter"/>
      <w:lvlText w:val="%8."/>
      <w:lvlJc w:val="left"/>
      <w:pPr>
        <w:ind w:left="5400" w:hanging="360"/>
      </w:pPr>
    </w:lvl>
    <w:lvl w:ilvl="8" w:tplc="3409001B" w:tentative="1">
      <w:start w:val="1"/>
      <w:numFmt w:val="lowerRoman"/>
      <w:lvlText w:val="%9."/>
      <w:lvlJc w:val="right"/>
      <w:pPr>
        <w:ind w:left="6120" w:hanging="180"/>
      </w:pPr>
    </w:lvl>
  </w:abstractNum>
  <w:abstractNum w:abstractNumId="7">
    <w:nsid w:val="10BF149F"/>
    <w:multiLevelType w:val="hybridMultilevel"/>
    <w:tmpl w:val="8580FEE6"/>
    <w:lvl w:ilvl="0" w:tplc="DFCE6356">
      <w:start w:val="1"/>
      <w:numFmt w:val="upperLetter"/>
      <w:lvlText w:val="%1."/>
      <w:lvlJc w:val="left"/>
      <w:pPr>
        <w:ind w:left="1080" w:hanging="720"/>
      </w:pPr>
      <w:rPr>
        <w:rFonts w:hint="default"/>
      </w:rPr>
    </w:lvl>
    <w:lvl w:ilvl="1" w:tplc="2610932A">
      <w:start w:val="1"/>
      <w:numFmt w:val="decimal"/>
      <w:lvlText w:val="%2."/>
      <w:lvlJc w:val="left"/>
      <w:pPr>
        <w:ind w:left="1440" w:hanging="360"/>
      </w:pPr>
      <w:rPr>
        <w:rFonts w:hint="default"/>
      </w:r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8">
    <w:nsid w:val="175844BE"/>
    <w:multiLevelType w:val="hybridMultilevel"/>
    <w:tmpl w:val="CB1C83F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B134FA4"/>
    <w:multiLevelType w:val="singleLevel"/>
    <w:tmpl w:val="0DBC60CC"/>
    <w:lvl w:ilvl="0">
      <w:start w:val="1"/>
      <w:numFmt w:val="decimal"/>
      <w:lvlText w:val="%1."/>
      <w:lvlJc w:val="left"/>
      <w:pPr>
        <w:tabs>
          <w:tab w:val="num" w:pos="720"/>
        </w:tabs>
        <w:ind w:left="720" w:hanging="360"/>
      </w:pPr>
      <w:rPr>
        <w:rFonts w:hint="default"/>
      </w:rPr>
    </w:lvl>
  </w:abstractNum>
  <w:abstractNum w:abstractNumId="10">
    <w:nsid w:val="1E960820"/>
    <w:multiLevelType w:val="hybridMultilevel"/>
    <w:tmpl w:val="F9C2156C"/>
    <w:lvl w:ilvl="0" w:tplc="0BFE57E6">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1">
    <w:nsid w:val="2C697183"/>
    <w:multiLevelType w:val="hybridMultilevel"/>
    <w:tmpl w:val="37E82C44"/>
    <w:lvl w:ilvl="0" w:tplc="86366410">
      <w:start w:val="1"/>
      <w:numFmt w:val="lowerLetter"/>
      <w:lvlText w:val="%1."/>
      <w:lvlJc w:val="right"/>
      <w:pPr>
        <w:ind w:left="1440" w:hanging="360"/>
      </w:pPr>
      <w:rPr>
        <w:rFonts w:ascii="Times New Roman" w:eastAsiaTheme="minorEastAsia" w:hAnsi="Times New Roman" w:cs="Times New Roman"/>
      </w:rPr>
    </w:lvl>
    <w:lvl w:ilvl="1" w:tplc="04090019" w:tentative="1">
      <w:start w:val="1"/>
      <w:numFmt w:val="lowerLetter"/>
      <w:lvlText w:val="%2."/>
      <w:lvlJc w:val="left"/>
      <w:pPr>
        <w:ind w:left="2160" w:hanging="360"/>
      </w:pPr>
    </w:lvl>
    <w:lvl w:ilvl="2" w:tplc="AFF610B8">
      <w:start w:val="1"/>
      <w:numFmt w:val="lowerLetter"/>
      <w:lvlText w:val="%3."/>
      <w:lvlJc w:val="right"/>
      <w:pPr>
        <w:ind w:left="2880" w:hanging="180"/>
      </w:pPr>
      <w:rPr>
        <w:rFonts w:ascii="Times New Roman" w:eastAsia="Verdana" w:hAnsi="Times New Roman" w:cs="Times New Roman"/>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12">
    <w:nsid w:val="2FDC3B8D"/>
    <w:multiLevelType w:val="hybridMultilevel"/>
    <w:tmpl w:val="3636FF50"/>
    <w:lvl w:ilvl="0" w:tplc="3409000F">
      <w:start w:val="1"/>
      <w:numFmt w:val="decimal"/>
      <w:lvlText w:val="%1."/>
      <w:lvlJc w:val="left"/>
      <w:pPr>
        <w:ind w:left="720" w:hanging="360"/>
      </w:pPr>
    </w:lvl>
    <w:lvl w:ilvl="1" w:tplc="336C2378">
      <w:start w:val="1"/>
      <w:numFmt w:val="decimal"/>
      <w:lvlText w:val="%2."/>
      <w:lvlJc w:val="left"/>
      <w:pPr>
        <w:ind w:left="1440" w:hanging="360"/>
      </w:pPr>
      <w:rPr>
        <w:rFonts w:ascii="Times New Roman" w:eastAsia="Verdana" w:hAnsi="Times New Roman" w:cs="Times New Roman"/>
      </w:rPr>
    </w:lvl>
    <w:lvl w:ilvl="2" w:tplc="3409001B">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3">
    <w:nsid w:val="317B73C6"/>
    <w:multiLevelType w:val="hybridMultilevel"/>
    <w:tmpl w:val="02281A28"/>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86366410">
      <w:start w:val="1"/>
      <w:numFmt w:val="lowerLetter"/>
      <w:lvlText w:val="%3."/>
      <w:lvlJc w:val="right"/>
      <w:pPr>
        <w:ind w:left="3600" w:hanging="180"/>
      </w:pPr>
      <w:rPr>
        <w:rFonts w:ascii="Times New Roman" w:eastAsiaTheme="minorEastAsia" w:hAnsi="Times New Roman" w:cs="Times New Roman"/>
      </w:r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4">
    <w:nsid w:val="33B01988"/>
    <w:multiLevelType w:val="hybridMultilevel"/>
    <w:tmpl w:val="FFE8146C"/>
    <w:lvl w:ilvl="0" w:tplc="86366410">
      <w:start w:val="1"/>
      <w:numFmt w:val="lowerLetter"/>
      <w:lvlText w:val="%1."/>
      <w:lvlJc w:val="right"/>
      <w:pPr>
        <w:ind w:left="2160" w:hanging="360"/>
      </w:pPr>
      <w:rPr>
        <w:rFonts w:ascii="Times New Roman" w:eastAsiaTheme="minorEastAsia" w:hAnsi="Times New Roman" w:cs="Times New Roman"/>
      </w:rPr>
    </w:lvl>
    <w:lvl w:ilvl="1" w:tplc="04090019" w:tentative="1">
      <w:start w:val="1"/>
      <w:numFmt w:val="lowerLetter"/>
      <w:lvlText w:val="%2."/>
      <w:lvlJc w:val="left"/>
      <w:pPr>
        <w:ind w:left="2880" w:hanging="360"/>
      </w:pPr>
    </w:lvl>
    <w:lvl w:ilvl="2" w:tplc="B6F0B9E4">
      <w:start w:val="1"/>
      <w:numFmt w:val="lowerLetter"/>
      <w:lvlText w:val="%3."/>
      <w:lvlJc w:val="right"/>
      <w:pPr>
        <w:ind w:left="3600" w:hanging="180"/>
      </w:pPr>
      <w:rPr>
        <w:rFonts w:ascii="Times New Roman" w:eastAsia="Verdana" w:hAnsi="Times New Roman" w:cs="Times New Roman"/>
      </w:r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5">
    <w:nsid w:val="36F05CBC"/>
    <w:multiLevelType w:val="hybridMultilevel"/>
    <w:tmpl w:val="695A1CAC"/>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6">
    <w:nsid w:val="37562068"/>
    <w:multiLevelType w:val="hybridMultilevel"/>
    <w:tmpl w:val="E3827DE8"/>
    <w:lvl w:ilvl="0" w:tplc="B68A6D88">
      <w:start w:val="8"/>
      <w:numFmt w:val="decimal"/>
      <w:lvlText w:val="%1."/>
      <w:lvlJc w:val="left"/>
      <w:pPr>
        <w:tabs>
          <w:tab w:val="num" w:pos="1080"/>
        </w:tabs>
        <w:ind w:left="1080" w:hanging="360"/>
      </w:pPr>
      <w:rPr>
        <w:rFonts w:hint="default"/>
        <w:i/>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17">
    <w:nsid w:val="389A2A8F"/>
    <w:multiLevelType w:val="hybridMultilevel"/>
    <w:tmpl w:val="F098B822"/>
    <w:lvl w:ilvl="0" w:tplc="86366410">
      <w:start w:val="1"/>
      <w:numFmt w:val="lowerLetter"/>
      <w:lvlText w:val="%1."/>
      <w:lvlJc w:val="right"/>
      <w:pPr>
        <w:ind w:left="2160" w:hanging="360"/>
      </w:pPr>
      <w:rPr>
        <w:rFonts w:ascii="Times New Roman" w:eastAsiaTheme="minorEastAsia" w:hAnsi="Times New Roman" w:cs="Times New Roman"/>
      </w:rPr>
    </w:lvl>
    <w:lvl w:ilvl="1" w:tplc="04090019">
      <w:start w:val="1"/>
      <w:numFmt w:val="lowerLetter"/>
      <w:lvlText w:val="%2."/>
      <w:lvlJc w:val="left"/>
      <w:pPr>
        <w:ind w:left="2880" w:hanging="360"/>
      </w:pPr>
    </w:lvl>
    <w:lvl w:ilvl="2" w:tplc="0409001B" w:tentative="1">
      <w:start w:val="1"/>
      <w:numFmt w:val="lowerRoman"/>
      <w:lvlText w:val="%3."/>
      <w:lvlJc w:val="right"/>
      <w:pPr>
        <w:ind w:left="3600" w:hanging="180"/>
      </w:p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18">
    <w:nsid w:val="3A7D0084"/>
    <w:multiLevelType w:val="hybridMultilevel"/>
    <w:tmpl w:val="E60274B2"/>
    <w:lvl w:ilvl="0" w:tplc="0409000F">
      <w:start w:val="1"/>
      <w:numFmt w:val="decimal"/>
      <w:lvlText w:val="%1."/>
      <w:lvlJc w:val="left"/>
      <w:pPr>
        <w:ind w:left="720" w:hanging="360"/>
      </w:pPr>
    </w:lvl>
    <w:lvl w:ilvl="1" w:tplc="12AC9BAA">
      <w:start w:val="1"/>
      <w:numFmt w:val="lowerLetter"/>
      <w:lvlText w:val="%2."/>
      <w:lvlJc w:val="left"/>
      <w:pPr>
        <w:ind w:left="1440" w:hanging="36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B9A4458"/>
    <w:multiLevelType w:val="hybridMultilevel"/>
    <w:tmpl w:val="FBB270E4"/>
    <w:lvl w:ilvl="0" w:tplc="38A6A236">
      <w:start w:val="23"/>
      <w:numFmt w:val="decimal"/>
      <w:lvlText w:val="%1."/>
      <w:lvlJc w:val="left"/>
      <w:pPr>
        <w:ind w:left="720" w:hanging="360"/>
      </w:pPr>
      <w:rPr>
        <w:rFonts w:hint="default"/>
      </w:rPr>
    </w:lvl>
    <w:lvl w:ilvl="1" w:tplc="72CEED96">
      <w:start w:val="1"/>
      <w:numFmt w:val="decimal"/>
      <w:lvlText w:val="%2."/>
      <w:lvlJc w:val="left"/>
      <w:pPr>
        <w:ind w:left="1440" w:hanging="360"/>
      </w:pPr>
      <w:rPr>
        <w:rFonts w:eastAsia="Verdana"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nsid w:val="3FC77CDB"/>
    <w:multiLevelType w:val="hybridMultilevel"/>
    <w:tmpl w:val="87903CB2"/>
    <w:lvl w:ilvl="0" w:tplc="0BFE57E6">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1">
    <w:nsid w:val="421D10DF"/>
    <w:multiLevelType w:val="hybridMultilevel"/>
    <w:tmpl w:val="F4284F08"/>
    <w:lvl w:ilvl="0" w:tplc="3409000F">
      <w:start w:val="1"/>
      <w:numFmt w:val="decimal"/>
      <w:lvlText w:val="%1."/>
      <w:lvlJc w:val="left"/>
      <w:pPr>
        <w:ind w:left="720" w:hanging="360"/>
      </w:pPr>
      <w:rPr>
        <w:rFonts w:hint="default"/>
      </w:rPr>
    </w:lvl>
    <w:lvl w:ilvl="1" w:tplc="34090019" w:tentative="1">
      <w:start w:val="1"/>
      <w:numFmt w:val="lowerLetter"/>
      <w:lvlText w:val="%2."/>
      <w:lvlJc w:val="left"/>
      <w:pPr>
        <w:ind w:left="1440" w:hanging="360"/>
      </w:p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2">
    <w:nsid w:val="45202759"/>
    <w:multiLevelType w:val="hybridMultilevel"/>
    <w:tmpl w:val="EF342AA8"/>
    <w:lvl w:ilvl="0" w:tplc="3409000F">
      <w:start w:val="1"/>
      <w:numFmt w:val="decimal"/>
      <w:lvlText w:val="%1."/>
      <w:lvlJc w:val="left"/>
      <w:pPr>
        <w:ind w:left="720" w:hanging="360"/>
      </w:pPr>
      <w:rPr>
        <w:rFonts w:hint="default"/>
      </w:rPr>
    </w:lvl>
    <w:lvl w:ilvl="1" w:tplc="CEA059B8">
      <w:start w:val="1"/>
      <w:numFmt w:val="decimal"/>
      <w:lvlText w:val="%2."/>
      <w:lvlJc w:val="left"/>
      <w:pPr>
        <w:ind w:left="1620" w:hanging="540"/>
      </w:pPr>
      <w:rPr>
        <w:rFonts w:eastAsia="Verdana" w:hint="default"/>
      </w:rPr>
    </w:lvl>
    <w:lvl w:ilvl="2" w:tplc="3409001B" w:tentative="1">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23">
    <w:nsid w:val="47B52F11"/>
    <w:multiLevelType w:val="hybridMultilevel"/>
    <w:tmpl w:val="AB74175C"/>
    <w:lvl w:ilvl="0" w:tplc="DB1C579E">
      <w:start w:val="26"/>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4">
    <w:nsid w:val="491578EF"/>
    <w:multiLevelType w:val="hybridMultilevel"/>
    <w:tmpl w:val="B8F64286"/>
    <w:lvl w:ilvl="0" w:tplc="04090019">
      <w:start w:val="1"/>
      <w:numFmt w:val="lowerLetter"/>
      <w:lvlText w:val="%1."/>
      <w:lvlJc w:val="left"/>
      <w:pPr>
        <w:ind w:left="1800" w:hanging="360"/>
      </w:p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25">
    <w:nsid w:val="49295C2B"/>
    <w:multiLevelType w:val="hybridMultilevel"/>
    <w:tmpl w:val="69624D78"/>
    <w:lvl w:ilvl="0" w:tplc="0409000F">
      <w:start w:val="1"/>
      <w:numFmt w:val="decimal"/>
      <w:lvlText w:val="%1."/>
      <w:lvlJc w:val="left"/>
      <w:pPr>
        <w:ind w:left="1440" w:hanging="360"/>
      </w:pPr>
    </w:lvl>
    <w:lvl w:ilvl="1" w:tplc="0409000F">
      <w:start w:val="1"/>
      <w:numFmt w:val="decimal"/>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6">
    <w:nsid w:val="4B2B0639"/>
    <w:multiLevelType w:val="hybridMultilevel"/>
    <w:tmpl w:val="16229A4E"/>
    <w:lvl w:ilvl="0" w:tplc="A4DC12D0">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7">
    <w:nsid w:val="546F652B"/>
    <w:multiLevelType w:val="hybridMultilevel"/>
    <w:tmpl w:val="217E2B90"/>
    <w:lvl w:ilvl="0" w:tplc="04090019">
      <w:start w:val="1"/>
      <w:numFmt w:val="lowerLetter"/>
      <w:lvlText w:val="%1."/>
      <w:lvlJc w:val="left"/>
      <w:pPr>
        <w:ind w:left="2160" w:hanging="360"/>
      </w:pPr>
    </w:lvl>
    <w:lvl w:ilvl="1" w:tplc="04090019" w:tentative="1">
      <w:start w:val="1"/>
      <w:numFmt w:val="lowerLetter"/>
      <w:lvlText w:val="%2."/>
      <w:lvlJc w:val="left"/>
      <w:pPr>
        <w:ind w:left="2880" w:hanging="360"/>
      </w:pPr>
    </w:lvl>
    <w:lvl w:ilvl="2" w:tplc="96BA013A">
      <w:start w:val="1"/>
      <w:numFmt w:val="lowerLetter"/>
      <w:lvlText w:val="%3."/>
      <w:lvlJc w:val="right"/>
      <w:pPr>
        <w:ind w:left="3600" w:hanging="180"/>
      </w:pPr>
      <w:rPr>
        <w:rFonts w:ascii="Times New Roman" w:eastAsia="Verdana" w:hAnsi="Times New Roman" w:cs="Times New Roman"/>
      </w:rPr>
    </w:lvl>
    <w:lvl w:ilvl="3" w:tplc="0409000F" w:tentative="1">
      <w:start w:val="1"/>
      <w:numFmt w:val="decimal"/>
      <w:lvlText w:val="%4."/>
      <w:lvlJc w:val="left"/>
      <w:pPr>
        <w:ind w:left="4320" w:hanging="360"/>
      </w:pPr>
    </w:lvl>
    <w:lvl w:ilvl="4" w:tplc="04090019" w:tentative="1">
      <w:start w:val="1"/>
      <w:numFmt w:val="lowerLetter"/>
      <w:lvlText w:val="%5."/>
      <w:lvlJc w:val="left"/>
      <w:pPr>
        <w:ind w:left="5040" w:hanging="360"/>
      </w:pPr>
    </w:lvl>
    <w:lvl w:ilvl="5" w:tplc="0409001B" w:tentative="1">
      <w:start w:val="1"/>
      <w:numFmt w:val="lowerRoman"/>
      <w:lvlText w:val="%6."/>
      <w:lvlJc w:val="right"/>
      <w:pPr>
        <w:ind w:left="5760" w:hanging="180"/>
      </w:pPr>
    </w:lvl>
    <w:lvl w:ilvl="6" w:tplc="0409000F" w:tentative="1">
      <w:start w:val="1"/>
      <w:numFmt w:val="decimal"/>
      <w:lvlText w:val="%7."/>
      <w:lvlJc w:val="left"/>
      <w:pPr>
        <w:ind w:left="6480" w:hanging="360"/>
      </w:pPr>
    </w:lvl>
    <w:lvl w:ilvl="7" w:tplc="04090019" w:tentative="1">
      <w:start w:val="1"/>
      <w:numFmt w:val="lowerLetter"/>
      <w:lvlText w:val="%8."/>
      <w:lvlJc w:val="left"/>
      <w:pPr>
        <w:ind w:left="7200" w:hanging="360"/>
      </w:pPr>
    </w:lvl>
    <w:lvl w:ilvl="8" w:tplc="0409001B" w:tentative="1">
      <w:start w:val="1"/>
      <w:numFmt w:val="lowerRoman"/>
      <w:lvlText w:val="%9."/>
      <w:lvlJc w:val="right"/>
      <w:pPr>
        <w:ind w:left="7920" w:hanging="180"/>
      </w:pPr>
    </w:lvl>
  </w:abstractNum>
  <w:abstractNum w:abstractNumId="28">
    <w:nsid w:val="56BE6CFF"/>
    <w:multiLevelType w:val="hybridMultilevel"/>
    <w:tmpl w:val="94F89C76"/>
    <w:lvl w:ilvl="0" w:tplc="38A6A236">
      <w:start w:val="23"/>
      <w:numFmt w:val="decimal"/>
      <w:lvlText w:val="%1."/>
      <w:lvlJc w:val="left"/>
      <w:pPr>
        <w:ind w:left="144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9">
    <w:nsid w:val="59C22BA8"/>
    <w:multiLevelType w:val="hybridMultilevel"/>
    <w:tmpl w:val="F6E2D840"/>
    <w:lvl w:ilvl="0" w:tplc="3409000F">
      <w:start w:val="1"/>
      <w:numFmt w:val="decimal"/>
      <w:lvlText w:val="%1."/>
      <w:lvlJc w:val="left"/>
      <w:pPr>
        <w:ind w:left="720" w:hanging="360"/>
      </w:pPr>
    </w:lvl>
    <w:lvl w:ilvl="1" w:tplc="D04ECF8E">
      <w:start w:val="1"/>
      <w:numFmt w:val="decimal"/>
      <w:lvlText w:val="%2."/>
      <w:lvlJc w:val="left"/>
      <w:pPr>
        <w:ind w:left="1440" w:hanging="360"/>
      </w:pPr>
      <w:rPr>
        <w:rFonts w:ascii="Times New Roman" w:eastAsia="Verdana" w:hAnsi="Times New Roman" w:cs="Times New Roman"/>
      </w:rPr>
    </w:lvl>
    <w:lvl w:ilvl="2" w:tplc="3409001B">
      <w:start w:val="1"/>
      <w:numFmt w:val="lowerRoman"/>
      <w:lvlText w:val="%3."/>
      <w:lvlJc w:val="right"/>
      <w:pPr>
        <w:ind w:left="2160" w:hanging="180"/>
      </w:pPr>
    </w:lvl>
    <w:lvl w:ilvl="3" w:tplc="3409000F" w:tentative="1">
      <w:start w:val="1"/>
      <w:numFmt w:val="decimal"/>
      <w:lvlText w:val="%4."/>
      <w:lvlJc w:val="left"/>
      <w:pPr>
        <w:ind w:left="2880" w:hanging="360"/>
      </w:pPr>
    </w:lvl>
    <w:lvl w:ilvl="4" w:tplc="34090019" w:tentative="1">
      <w:start w:val="1"/>
      <w:numFmt w:val="lowerLetter"/>
      <w:lvlText w:val="%5."/>
      <w:lvlJc w:val="left"/>
      <w:pPr>
        <w:ind w:left="3600" w:hanging="360"/>
      </w:pPr>
    </w:lvl>
    <w:lvl w:ilvl="5" w:tplc="3409001B" w:tentative="1">
      <w:start w:val="1"/>
      <w:numFmt w:val="lowerRoman"/>
      <w:lvlText w:val="%6."/>
      <w:lvlJc w:val="right"/>
      <w:pPr>
        <w:ind w:left="4320" w:hanging="180"/>
      </w:pPr>
    </w:lvl>
    <w:lvl w:ilvl="6" w:tplc="3409000F" w:tentative="1">
      <w:start w:val="1"/>
      <w:numFmt w:val="decimal"/>
      <w:lvlText w:val="%7."/>
      <w:lvlJc w:val="left"/>
      <w:pPr>
        <w:ind w:left="5040" w:hanging="360"/>
      </w:pPr>
    </w:lvl>
    <w:lvl w:ilvl="7" w:tplc="34090019" w:tentative="1">
      <w:start w:val="1"/>
      <w:numFmt w:val="lowerLetter"/>
      <w:lvlText w:val="%8."/>
      <w:lvlJc w:val="left"/>
      <w:pPr>
        <w:ind w:left="5760" w:hanging="360"/>
      </w:pPr>
    </w:lvl>
    <w:lvl w:ilvl="8" w:tplc="3409001B" w:tentative="1">
      <w:start w:val="1"/>
      <w:numFmt w:val="lowerRoman"/>
      <w:lvlText w:val="%9."/>
      <w:lvlJc w:val="right"/>
      <w:pPr>
        <w:ind w:left="6480" w:hanging="180"/>
      </w:pPr>
    </w:lvl>
  </w:abstractNum>
  <w:abstractNum w:abstractNumId="30">
    <w:nsid w:val="5F131972"/>
    <w:multiLevelType w:val="hybridMultilevel"/>
    <w:tmpl w:val="A63268BE"/>
    <w:lvl w:ilvl="0" w:tplc="04090019">
      <w:start w:val="1"/>
      <w:numFmt w:val="lowerLetter"/>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1">
    <w:nsid w:val="621040AD"/>
    <w:multiLevelType w:val="hybridMultilevel"/>
    <w:tmpl w:val="AD30989E"/>
    <w:lvl w:ilvl="0" w:tplc="0409000F">
      <w:start w:val="1"/>
      <w:numFmt w:val="decimal"/>
      <w:lvlText w:val="%1."/>
      <w:lvlJc w:val="left"/>
      <w:pPr>
        <w:ind w:left="1440" w:hanging="360"/>
      </w:pPr>
    </w:lvl>
    <w:lvl w:ilvl="1" w:tplc="0409000F">
      <w:start w:val="1"/>
      <w:numFmt w:val="decimal"/>
      <w:lvlText w:val="%2."/>
      <w:lvlJc w:val="left"/>
      <w:pPr>
        <w:ind w:left="2160" w:hanging="360"/>
      </w:pPr>
    </w:lvl>
    <w:lvl w:ilvl="2" w:tplc="892E2E64">
      <w:start w:val="1"/>
      <w:numFmt w:val="lowerLetter"/>
      <w:lvlText w:val="%3."/>
      <w:lvlJc w:val="left"/>
      <w:pPr>
        <w:ind w:left="3060" w:hanging="360"/>
      </w:pPr>
      <w:rPr>
        <w:rFonts w:eastAsia="Verdana" w:hint="default"/>
      </w:r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32">
    <w:nsid w:val="664E0217"/>
    <w:multiLevelType w:val="hybridMultilevel"/>
    <w:tmpl w:val="C46299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705E1192"/>
    <w:multiLevelType w:val="hybridMultilevel"/>
    <w:tmpl w:val="87E2749A"/>
    <w:lvl w:ilvl="0" w:tplc="288607FC">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72B60694"/>
    <w:multiLevelType w:val="hybridMultilevel"/>
    <w:tmpl w:val="2FCA9EC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73D45BD3"/>
    <w:multiLevelType w:val="hybridMultilevel"/>
    <w:tmpl w:val="AE1AA8DC"/>
    <w:lvl w:ilvl="0" w:tplc="353A3926">
      <w:start w:val="1"/>
      <w:numFmt w:val="lowerLetter"/>
      <w:lvlText w:val="%1."/>
      <w:lvlJc w:val="left"/>
      <w:pPr>
        <w:ind w:left="1080" w:hanging="360"/>
      </w:pPr>
      <w:rPr>
        <w:rFonts w:hint="default"/>
      </w:rPr>
    </w:lvl>
    <w:lvl w:ilvl="1" w:tplc="34090019" w:tentative="1">
      <w:start w:val="1"/>
      <w:numFmt w:val="lowerLetter"/>
      <w:lvlText w:val="%2."/>
      <w:lvlJc w:val="left"/>
      <w:pPr>
        <w:ind w:left="1800" w:hanging="360"/>
      </w:pPr>
    </w:lvl>
    <w:lvl w:ilvl="2" w:tplc="3409001B" w:tentative="1">
      <w:start w:val="1"/>
      <w:numFmt w:val="lowerRoman"/>
      <w:lvlText w:val="%3."/>
      <w:lvlJc w:val="right"/>
      <w:pPr>
        <w:ind w:left="2520" w:hanging="180"/>
      </w:pPr>
    </w:lvl>
    <w:lvl w:ilvl="3" w:tplc="3409000F" w:tentative="1">
      <w:start w:val="1"/>
      <w:numFmt w:val="decimal"/>
      <w:lvlText w:val="%4."/>
      <w:lvlJc w:val="left"/>
      <w:pPr>
        <w:ind w:left="3240" w:hanging="360"/>
      </w:pPr>
    </w:lvl>
    <w:lvl w:ilvl="4" w:tplc="34090019" w:tentative="1">
      <w:start w:val="1"/>
      <w:numFmt w:val="lowerLetter"/>
      <w:lvlText w:val="%5."/>
      <w:lvlJc w:val="left"/>
      <w:pPr>
        <w:ind w:left="3960" w:hanging="360"/>
      </w:pPr>
    </w:lvl>
    <w:lvl w:ilvl="5" w:tplc="3409001B" w:tentative="1">
      <w:start w:val="1"/>
      <w:numFmt w:val="lowerRoman"/>
      <w:lvlText w:val="%6."/>
      <w:lvlJc w:val="right"/>
      <w:pPr>
        <w:ind w:left="4680" w:hanging="180"/>
      </w:pPr>
    </w:lvl>
    <w:lvl w:ilvl="6" w:tplc="3409000F" w:tentative="1">
      <w:start w:val="1"/>
      <w:numFmt w:val="decimal"/>
      <w:lvlText w:val="%7."/>
      <w:lvlJc w:val="left"/>
      <w:pPr>
        <w:ind w:left="5400" w:hanging="360"/>
      </w:pPr>
    </w:lvl>
    <w:lvl w:ilvl="7" w:tplc="34090019" w:tentative="1">
      <w:start w:val="1"/>
      <w:numFmt w:val="lowerLetter"/>
      <w:lvlText w:val="%8."/>
      <w:lvlJc w:val="left"/>
      <w:pPr>
        <w:ind w:left="6120" w:hanging="360"/>
      </w:pPr>
    </w:lvl>
    <w:lvl w:ilvl="8" w:tplc="3409001B" w:tentative="1">
      <w:start w:val="1"/>
      <w:numFmt w:val="lowerRoman"/>
      <w:lvlText w:val="%9."/>
      <w:lvlJc w:val="right"/>
      <w:pPr>
        <w:ind w:left="6840" w:hanging="180"/>
      </w:pPr>
    </w:lvl>
  </w:abstractNum>
  <w:abstractNum w:abstractNumId="36">
    <w:nsid w:val="78662AC9"/>
    <w:multiLevelType w:val="hybridMultilevel"/>
    <w:tmpl w:val="E97CD15E"/>
    <w:lvl w:ilvl="0" w:tplc="8AC2DB3A">
      <w:start w:val="1"/>
      <w:numFmt w:val="decimal"/>
      <w:lvlText w:val="%1."/>
      <w:lvlJc w:val="left"/>
      <w:pPr>
        <w:ind w:left="1440" w:hanging="360"/>
      </w:pPr>
      <w:rPr>
        <w:rFonts w:hint="default"/>
      </w:rPr>
    </w:lvl>
    <w:lvl w:ilvl="1" w:tplc="34090019" w:tentative="1">
      <w:start w:val="1"/>
      <w:numFmt w:val="lowerLetter"/>
      <w:lvlText w:val="%2."/>
      <w:lvlJc w:val="left"/>
      <w:pPr>
        <w:ind w:left="2160" w:hanging="360"/>
      </w:pPr>
    </w:lvl>
    <w:lvl w:ilvl="2" w:tplc="3409001B" w:tentative="1">
      <w:start w:val="1"/>
      <w:numFmt w:val="lowerRoman"/>
      <w:lvlText w:val="%3."/>
      <w:lvlJc w:val="right"/>
      <w:pPr>
        <w:ind w:left="2880" w:hanging="180"/>
      </w:pPr>
    </w:lvl>
    <w:lvl w:ilvl="3" w:tplc="3409000F" w:tentative="1">
      <w:start w:val="1"/>
      <w:numFmt w:val="decimal"/>
      <w:lvlText w:val="%4."/>
      <w:lvlJc w:val="left"/>
      <w:pPr>
        <w:ind w:left="3600" w:hanging="360"/>
      </w:pPr>
    </w:lvl>
    <w:lvl w:ilvl="4" w:tplc="34090019" w:tentative="1">
      <w:start w:val="1"/>
      <w:numFmt w:val="lowerLetter"/>
      <w:lvlText w:val="%5."/>
      <w:lvlJc w:val="left"/>
      <w:pPr>
        <w:ind w:left="4320" w:hanging="360"/>
      </w:pPr>
    </w:lvl>
    <w:lvl w:ilvl="5" w:tplc="3409001B" w:tentative="1">
      <w:start w:val="1"/>
      <w:numFmt w:val="lowerRoman"/>
      <w:lvlText w:val="%6."/>
      <w:lvlJc w:val="right"/>
      <w:pPr>
        <w:ind w:left="5040" w:hanging="180"/>
      </w:pPr>
    </w:lvl>
    <w:lvl w:ilvl="6" w:tplc="3409000F" w:tentative="1">
      <w:start w:val="1"/>
      <w:numFmt w:val="decimal"/>
      <w:lvlText w:val="%7."/>
      <w:lvlJc w:val="left"/>
      <w:pPr>
        <w:ind w:left="5760" w:hanging="360"/>
      </w:pPr>
    </w:lvl>
    <w:lvl w:ilvl="7" w:tplc="34090019" w:tentative="1">
      <w:start w:val="1"/>
      <w:numFmt w:val="lowerLetter"/>
      <w:lvlText w:val="%8."/>
      <w:lvlJc w:val="left"/>
      <w:pPr>
        <w:ind w:left="6480" w:hanging="360"/>
      </w:pPr>
    </w:lvl>
    <w:lvl w:ilvl="8" w:tplc="3409001B" w:tentative="1">
      <w:start w:val="1"/>
      <w:numFmt w:val="lowerRoman"/>
      <w:lvlText w:val="%9."/>
      <w:lvlJc w:val="right"/>
      <w:pPr>
        <w:ind w:left="7200" w:hanging="180"/>
      </w:pPr>
    </w:lvl>
  </w:abstractNum>
  <w:num w:numId="1">
    <w:abstractNumId w:val="26"/>
  </w:num>
  <w:num w:numId="2">
    <w:abstractNumId w:val="23"/>
  </w:num>
  <w:num w:numId="3">
    <w:abstractNumId w:val="5"/>
  </w:num>
  <w:num w:numId="4">
    <w:abstractNumId w:val="21"/>
  </w:num>
  <w:num w:numId="5">
    <w:abstractNumId w:val="9"/>
  </w:num>
  <w:num w:numId="6">
    <w:abstractNumId w:val="33"/>
  </w:num>
  <w:num w:numId="7">
    <w:abstractNumId w:val="15"/>
  </w:num>
  <w:num w:numId="8">
    <w:abstractNumId w:val="22"/>
  </w:num>
  <w:num w:numId="9">
    <w:abstractNumId w:val="35"/>
  </w:num>
  <w:num w:numId="10">
    <w:abstractNumId w:val="12"/>
  </w:num>
  <w:num w:numId="11">
    <w:abstractNumId w:val="29"/>
  </w:num>
  <w:num w:numId="12">
    <w:abstractNumId w:val="7"/>
  </w:num>
  <w:num w:numId="13">
    <w:abstractNumId w:val="36"/>
  </w:num>
  <w:num w:numId="14">
    <w:abstractNumId w:val="6"/>
  </w:num>
  <w:num w:numId="15">
    <w:abstractNumId w:val="1"/>
  </w:num>
  <w:num w:numId="16">
    <w:abstractNumId w:val="16"/>
  </w:num>
  <w:num w:numId="17">
    <w:abstractNumId w:val="10"/>
  </w:num>
  <w:num w:numId="18">
    <w:abstractNumId w:val="0"/>
  </w:num>
  <w:num w:numId="19">
    <w:abstractNumId w:val="20"/>
  </w:num>
  <w:num w:numId="20">
    <w:abstractNumId w:val="2"/>
  </w:num>
  <w:num w:numId="21">
    <w:abstractNumId w:val="25"/>
  </w:num>
  <w:num w:numId="22">
    <w:abstractNumId w:val="4"/>
  </w:num>
  <w:num w:numId="23">
    <w:abstractNumId w:val="24"/>
  </w:num>
  <w:num w:numId="24">
    <w:abstractNumId w:val="34"/>
  </w:num>
  <w:num w:numId="25">
    <w:abstractNumId w:val="31"/>
  </w:num>
  <w:num w:numId="26">
    <w:abstractNumId w:val="13"/>
  </w:num>
  <w:num w:numId="27">
    <w:abstractNumId w:val="27"/>
  </w:num>
  <w:num w:numId="28">
    <w:abstractNumId w:val="14"/>
  </w:num>
  <w:num w:numId="29">
    <w:abstractNumId w:val="11"/>
  </w:num>
  <w:num w:numId="30">
    <w:abstractNumId w:val="18"/>
  </w:num>
  <w:num w:numId="31">
    <w:abstractNumId w:val="17"/>
  </w:num>
  <w:num w:numId="32">
    <w:abstractNumId w:val="19"/>
  </w:num>
  <w:num w:numId="33">
    <w:abstractNumId w:val="28"/>
  </w:num>
  <w:num w:numId="34">
    <w:abstractNumId w:val="3"/>
  </w:num>
  <w:num w:numId="35">
    <w:abstractNumId w:val="30"/>
  </w:num>
  <w:num w:numId="36">
    <w:abstractNumId w:val="32"/>
  </w:num>
  <w:num w:numId="37">
    <w:abstractNumId w:val="8"/>
  </w:num>
  <w:numIdMacAtCleanup w:val="3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
  <w:activeWritingStyle w:appName="MSWord" w:lang="en-PH" w:vendorID="64" w:dllVersion="131078" w:nlCheck="1" w:checkStyle="0"/>
  <w:activeWritingStyle w:appName="MSWord" w:lang="en-US" w:vendorID="64" w:dllVersion="131078" w:nlCheck="1" w:checkStyle="0"/>
  <w:defaultTabStop w:val="720"/>
  <w:characterSpacingControl w:val="doNotCompress"/>
  <w:hdrShapeDefaults>
    <o:shapedefaults v:ext="edit" spidmax="44034"/>
    <o:shapelayout v:ext="edit">
      <o:idmap v:ext="edit" data="4"/>
    </o:shapelayout>
  </w:hdrShapeDefaults>
  <w:footnotePr>
    <w:footnote w:id="0"/>
    <w:footnote w:id="1"/>
  </w:footnotePr>
  <w:endnotePr>
    <w:endnote w:id="0"/>
    <w:endnote w:id="1"/>
  </w:endnotePr>
  <w:compat>
    <w:useFELayout/>
  </w:compat>
  <w:rsids>
    <w:rsidRoot w:val="005D720A"/>
    <w:rsid w:val="0000595A"/>
    <w:rsid w:val="00006646"/>
    <w:rsid w:val="000151F9"/>
    <w:rsid w:val="000241C2"/>
    <w:rsid w:val="000365B8"/>
    <w:rsid w:val="00037502"/>
    <w:rsid w:val="00037CA4"/>
    <w:rsid w:val="00040ECE"/>
    <w:rsid w:val="00043713"/>
    <w:rsid w:val="000460BA"/>
    <w:rsid w:val="000461A0"/>
    <w:rsid w:val="000475DA"/>
    <w:rsid w:val="00050AF0"/>
    <w:rsid w:val="00053D2E"/>
    <w:rsid w:val="000548D1"/>
    <w:rsid w:val="00056CE0"/>
    <w:rsid w:val="00056FA2"/>
    <w:rsid w:val="000659A5"/>
    <w:rsid w:val="00073885"/>
    <w:rsid w:val="00086664"/>
    <w:rsid w:val="0008679A"/>
    <w:rsid w:val="000A681A"/>
    <w:rsid w:val="000B2C6D"/>
    <w:rsid w:val="000C17B5"/>
    <w:rsid w:val="000D7B11"/>
    <w:rsid w:val="000D7FCA"/>
    <w:rsid w:val="000E3F4F"/>
    <w:rsid w:val="000E67D6"/>
    <w:rsid w:val="00113A8D"/>
    <w:rsid w:val="0011644D"/>
    <w:rsid w:val="00117D16"/>
    <w:rsid w:val="0012144A"/>
    <w:rsid w:val="00136EBF"/>
    <w:rsid w:val="00141E52"/>
    <w:rsid w:val="00147D3E"/>
    <w:rsid w:val="00152EFE"/>
    <w:rsid w:val="00163F32"/>
    <w:rsid w:val="00165A4A"/>
    <w:rsid w:val="0018113E"/>
    <w:rsid w:val="0018380E"/>
    <w:rsid w:val="001A21C1"/>
    <w:rsid w:val="001A66B0"/>
    <w:rsid w:val="001B6863"/>
    <w:rsid w:val="001C04F2"/>
    <w:rsid w:val="001C4029"/>
    <w:rsid w:val="001C56E1"/>
    <w:rsid w:val="001C5908"/>
    <w:rsid w:val="001D36D7"/>
    <w:rsid w:val="001E403C"/>
    <w:rsid w:val="001F4298"/>
    <w:rsid w:val="00214082"/>
    <w:rsid w:val="00217F06"/>
    <w:rsid w:val="002375B8"/>
    <w:rsid w:val="002459AA"/>
    <w:rsid w:val="0024794B"/>
    <w:rsid w:val="00251342"/>
    <w:rsid w:val="002517E8"/>
    <w:rsid w:val="00272DB6"/>
    <w:rsid w:val="002927FD"/>
    <w:rsid w:val="0029799E"/>
    <w:rsid w:val="002A2964"/>
    <w:rsid w:val="002A3048"/>
    <w:rsid w:val="002B2FD3"/>
    <w:rsid w:val="002B7D64"/>
    <w:rsid w:val="002D4373"/>
    <w:rsid w:val="002D473D"/>
    <w:rsid w:val="002D732D"/>
    <w:rsid w:val="002D7C83"/>
    <w:rsid w:val="002F05DA"/>
    <w:rsid w:val="002F2844"/>
    <w:rsid w:val="002F7B83"/>
    <w:rsid w:val="002F7DC4"/>
    <w:rsid w:val="003013BA"/>
    <w:rsid w:val="003025A7"/>
    <w:rsid w:val="00331968"/>
    <w:rsid w:val="00336E27"/>
    <w:rsid w:val="00343545"/>
    <w:rsid w:val="00353474"/>
    <w:rsid w:val="00355D8B"/>
    <w:rsid w:val="003620CB"/>
    <w:rsid w:val="003632BE"/>
    <w:rsid w:val="00364C52"/>
    <w:rsid w:val="00366463"/>
    <w:rsid w:val="003736C7"/>
    <w:rsid w:val="00387B75"/>
    <w:rsid w:val="00396219"/>
    <w:rsid w:val="00397E5C"/>
    <w:rsid w:val="003A4BFA"/>
    <w:rsid w:val="003B250B"/>
    <w:rsid w:val="003B6718"/>
    <w:rsid w:val="003C5114"/>
    <w:rsid w:val="003F51EE"/>
    <w:rsid w:val="00407913"/>
    <w:rsid w:val="00415E95"/>
    <w:rsid w:val="0041693E"/>
    <w:rsid w:val="00430C32"/>
    <w:rsid w:val="00436556"/>
    <w:rsid w:val="0044073F"/>
    <w:rsid w:val="0044671C"/>
    <w:rsid w:val="00450EF9"/>
    <w:rsid w:val="00484063"/>
    <w:rsid w:val="00497F47"/>
    <w:rsid w:val="004A2887"/>
    <w:rsid w:val="004A4175"/>
    <w:rsid w:val="004A5B1B"/>
    <w:rsid w:val="004B3366"/>
    <w:rsid w:val="004C65C2"/>
    <w:rsid w:val="004E3361"/>
    <w:rsid w:val="004F3565"/>
    <w:rsid w:val="00513A52"/>
    <w:rsid w:val="00516F9A"/>
    <w:rsid w:val="005240EE"/>
    <w:rsid w:val="005302B2"/>
    <w:rsid w:val="00534FCF"/>
    <w:rsid w:val="00537FE8"/>
    <w:rsid w:val="00541B08"/>
    <w:rsid w:val="005426DD"/>
    <w:rsid w:val="0054288C"/>
    <w:rsid w:val="0054393F"/>
    <w:rsid w:val="00545B82"/>
    <w:rsid w:val="00546D5A"/>
    <w:rsid w:val="005474A0"/>
    <w:rsid w:val="00551008"/>
    <w:rsid w:val="00553161"/>
    <w:rsid w:val="00561C76"/>
    <w:rsid w:val="00571110"/>
    <w:rsid w:val="00582F97"/>
    <w:rsid w:val="005864EB"/>
    <w:rsid w:val="00587230"/>
    <w:rsid w:val="0058779E"/>
    <w:rsid w:val="0059092B"/>
    <w:rsid w:val="00595636"/>
    <w:rsid w:val="005B1323"/>
    <w:rsid w:val="005B5284"/>
    <w:rsid w:val="005D720A"/>
    <w:rsid w:val="005E2912"/>
    <w:rsid w:val="005F017E"/>
    <w:rsid w:val="005F24AE"/>
    <w:rsid w:val="005F3ADB"/>
    <w:rsid w:val="005F4D9D"/>
    <w:rsid w:val="005F7352"/>
    <w:rsid w:val="006033CD"/>
    <w:rsid w:val="00607D6F"/>
    <w:rsid w:val="006132DD"/>
    <w:rsid w:val="00627B92"/>
    <w:rsid w:val="00632011"/>
    <w:rsid w:val="00632F2C"/>
    <w:rsid w:val="00633397"/>
    <w:rsid w:val="00637664"/>
    <w:rsid w:val="006506E3"/>
    <w:rsid w:val="00671E4B"/>
    <w:rsid w:val="00673D06"/>
    <w:rsid w:val="00676EFF"/>
    <w:rsid w:val="00685802"/>
    <w:rsid w:val="0069316D"/>
    <w:rsid w:val="006A5009"/>
    <w:rsid w:val="006C0EB9"/>
    <w:rsid w:val="006C44B2"/>
    <w:rsid w:val="006C75B0"/>
    <w:rsid w:val="006D1F02"/>
    <w:rsid w:val="006E69B8"/>
    <w:rsid w:val="006E6EB6"/>
    <w:rsid w:val="006F2952"/>
    <w:rsid w:val="006F6C2C"/>
    <w:rsid w:val="00701FD4"/>
    <w:rsid w:val="00711A07"/>
    <w:rsid w:val="0071584D"/>
    <w:rsid w:val="007215BC"/>
    <w:rsid w:val="00751478"/>
    <w:rsid w:val="00761E99"/>
    <w:rsid w:val="00766D65"/>
    <w:rsid w:val="00766FE0"/>
    <w:rsid w:val="00771347"/>
    <w:rsid w:val="00776570"/>
    <w:rsid w:val="0078208D"/>
    <w:rsid w:val="00783D1F"/>
    <w:rsid w:val="007909D1"/>
    <w:rsid w:val="007B2C44"/>
    <w:rsid w:val="007B2DE4"/>
    <w:rsid w:val="007B3333"/>
    <w:rsid w:val="007B4ADC"/>
    <w:rsid w:val="007B59B0"/>
    <w:rsid w:val="007B623C"/>
    <w:rsid w:val="007C5224"/>
    <w:rsid w:val="007C53F6"/>
    <w:rsid w:val="007D5227"/>
    <w:rsid w:val="007F06D9"/>
    <w:rsid w:val="007F0C27"/>
    <w:rsid w:val="007F1A54"/>
    <w:rsid w:val="008007C2"/>
    <w:rsid w:val="00812351"/>
    <w:rsid w:val="008129CA"/>
    <w:rsid w:val="00821857"/>
    <w:rsid w:val="00835B10"/>
    <w:rsid w:val="0083728D"/>
    <w:rsid w:val="00837FBA"/>
    <w:rsid w:val="008427AA"/>
    <w:rsid w:val="00851E1E"/>
    <w:rsid w:val="00877E86"/>
    <w:rsid w:val="00880993"/>
    <w:rsid w:val="00881747"/>
    <w:rsid w:val="00883B7F"/>
    <w:rsid w:val="008A106D"/>
    <w:rsid w:val="008A7AC5"/>
    <w:rsid w:val="008B3731"/>
    <w:rsid w:val="008B54DC"/>
    <w:rsid w:val="008C5204"/>
    <w:rsid w:val="008D6F28"/>
    <w:rsid w:val="008E4BC2"/>
    <w:rsid w:val="008E5138"/>
    <w:rsid w:val="008F0078"/>
    <w:rsid w:val="008F2F1E"/>
    <w:rsid w:val="008F66B5"/>
    <w:rsid w:val="00902B1E"/>
    <w:rsid w:val="00904EA0"/>
    <w:rsid w:val="00910071"/>
    <w:rsid w:val="00920C97"/>
    <w:rsid w:val="00922049"/>
    <w:rsid w:val="00922823"/>
    <w:rsid w:val="009239E6"/>
    <w:rsid w:val="0092586B"/>
    <w:rsid w:val="00932F83"/>
    <w:rsid w:val="0093517B"/>
    <w:rsid w:val="00950E79"/>
    <w:rsid w:val="00960C30"/>
    <w:rsid w:val="00963012"/>
    <w:rsid w:val="00980275"/>
    <w:rsid w:val="00980917"/>
    <w:rsid w:val="00995D7A"/>
    <w:rsid w:val="009A3F8E"/>
    <w:rsid w:val="009B2B4E"/>
    <w:rsid w:val="009C455B"/>
    <w:rsid w:val="009C7165"/>
    <w:rsid w:val="009C7DE1"/>
    <w:rsid w:val="009D376A"/>
    <w:rsid w:val="009D5325"/>
    <w:rsid w:val="009E6EAF"/>
    <w:rsid w:val="009E7600"/>
    <w:rsid w:val="009F1CCA"/>
    <w:rsid w:val="00A112B3"/>
    <w:rsid w:val="00A11B82"/>
    <w:rsid w:val="00A143F6"/>
    <w:rsid w:val="00A314D0"/>
    <w:rsid w:val="00A35917"/>
    <w:rsid w:val="00A55222"/>
    <w:rsid w:val="00A57D92"/>
    <w:rsid w:val="00A710D1"/>
    <w:rsid w:val="00A83E4F"/>
    <w:rsid w:val="00A86026"/>
    <w:rsid w:val="00A92B3F"/>
    <w:rsid w:val="00A95F3D"/>
    <w:rsid w:val="00AB02CC"/>
    <w:rsid w:val="00AD0A20"/>
    <w:rsid w:val="00AD4F1D"/>
    <w:rsid w:val="00AE20B2"/>
    <w:rsid w:val="00AE49A1"/>
    <w:rsid w:val="00AF538D"/>
    <w:rsid w:val="00B17225"/>
    <w:rsid w:val="00B173A0"/>
    <w:rsid w:val="00B27E56"/>
    <w:rsid w:val="00B6370C"/>
    <w:rsid w:val="00B756A2"/>
    <w:rsid w:val="00B76553"/>
    <w:rsid w:val="00B8170D"/>
    <w:rsid w:val="00B82B44"/>
    <w:rsid w:val="00B85375"/>
    <w:rsid w:val="00B872FB"/>
    <w:rsid w:val="00B945A1"/>
    <w:rsid w:val="00BA3C8D"/>
    <w:rsid w:val="00BC3505"/>
    <w:rsid w:val="00BD7D6E"/>
    <w:rsid w:val="00BE4B09"/>
    <w:rsid w:val="00BE6BD0"/>
    <w:rsid w:val="00BF1FCC"/>
    <w:rsid w:val="00C005C1"/>
    <w:rsid w:val="00C01813"/>
    <w:rsid w:val="00C06EC8"/>
    <w:rsid w:val="00C2356A"/>
    <w:rsid w:val="00C32603"/>
    <w:rsid w:val="00C32B0C"/>
    <w:rsid w:val="00C40531"/>
    <w:rsid w:val="00C4078F"/>
    <w:rsid w:val="00C45758"/>
    <w:rsid w:val="00C512BB"/>
    <w:rsid w:val="00C60031"/>
    <w:rsid w:val="00C7389A"/>
    <w:rsid w:val="00C83B14"/>
    <w:rsid w:val="00C91904"/>
    <w:rsid w:val="00CA4BAB"/>
    <w:rsid w:val="00CA4CEE"/>
    <w:rsid w:val="00CC0DEA"/>
    <w:rsid w:val="00CC267C"/>
    <w:rsid w:val="00CC3A11"/>
    <w:rsid w:val="00CC4DA5"/>
    <w:rsid w:val="00CC7BC2"/>
    <w:rsid w:val="00CD5334"/>
    <w:rsid w:val="00CE6D8A"/>
    <w:rsid w:val="00CE75D6"/>
    <w:rsid w:val="00CE767A"/>
    <w:rsid w:val="00D0370C"/>
    <w:rsid w:val="00D05B51"/>
    <w:rsid w:val="00D06308"/>
    <w:rsid w:val="00D06AC6"/>
    <w:rsid w:val="00D10C48"/>
    <w:rsid w:val="00D2483D"/>
    <w:rsid w:val="00D42C71"/>
    <w:rsid w:val="00D52C08"/>
    <w:rsid w:val="00D53ED2"/>
    <w:rsid w:val="00D6755D"/>
    <w:rsid w:val="00D70BE8"/>
    <w:rsid w:val="00D75401"/>
    <w:rsid w:val="00D81F13"/>
    <w:rsid w:val="00DA790D"/>
    <w:rsid w:val="00DB3480"/>
    <w:rsid w:val="00DB4E8B"/>
    <w:rsid w:val="00DC17B0"/>
    <w:rsid w:val="00DD238D"/>
    <w:rsid w:val="00DD7F8D"/>
    <w:rsid w:val="00DF2C4B"/>
    <w:rsid w:val="00DF4EA5"/>
    <w:rsid w:val="00E02393"/>
    <w:rsid w:val="00E11B93"/>
    <w:rsid w:val="00E1208A"/>
    <w:rsid w:val="00E15E68"/>
    <w:rsid w:val="00E5752C"/>
    <w:rsid w:val="00E63827"/>
    <w:rsid w:val="00E6407C"/>
    <w:rsid w:val="00E90112"/>
    <w:rsid w:val="00EA0A4F"/>
    <w:rsid w:val="00EB20EF"/>
    <w:rsid w:val="00EB6532"/>
    <w:rsid w:val="00EC041D"/>
    <w:rsid w:val="00EC1AB8"/>
    <w:rsid w:val="00EC5D85"/>
    <w:rsid w:val="00EE22BE"/>
    <w:rsid w:val="00EE6220"/>
    <w:rsid w:val="00F00034"/>
    <w:rsid w:val="00F0796E"/>
    <w:rsid w:val="00F101D3"/>
    <w:rsid w:val="00F1697F"/>
    <w:rsid w:val="00F223D6"/>
    <w:rsid w:val="00F24E27"/>
    <w:rsid w:val="00F30E7E"/>
    <w:rsid w:val="00F37B74"/>
    <w:rsid w:val="00F41C76"/>
    <w:rsid w:val="00F44291"/>
    <w:rsid w:val="00F47E34"/>
    <w:rsid w:val="00F548C5"/>
    <w:rsid w:val="00F74ED2"/>
    <w:rsid w:val="00F9548B"/>
    <w:rsid w:val="00FA6474"/>
    <w:rsid w:val="00FB06AD"/>
    <w:rsid w:val="00FC1AF4"/>
    <w:rsid w:val="00FC6613"/>
    <w:rsid w:val="00FD1C38"/>
    <w:rsid w:val="00FD4082"/>
    <w:rsid w:val="00FD4B68"/>
    <w:rsid w:val="00FD7EE0"/>
    <w:rsid w:val="00FE19FB"/>
    <w:rsid w:val="00FE669C"/>
    <w:rsid w:val="00FF16D5"/>
    <w:rsid w:val="00FF1A50"/>
    <w:rsid w:val="00FF29EF"/>
    <w:rsid w:val="00FF65AC"/>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4403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uiPriority="0"/>
    <w:lsdException w:name="header" w:uiPriority="0"/>
    <w:lsdException w:name="footer" w:qFormat="1"/>
    <w:lsdException w:name="caption" w:uiPriority="0" w:qFormat="1"/>
    <w:lsdException w:name="footnote reference" w:uiPriority="0"/>
    <w:lsdException w:name="line number" w:uiPriority="0"/>
    <w:lsdException w:name="page number" w:uiPriority="0"/>
    <w:lsdException w:name="List Bullet" w:uiPriority="0"/>
    <w:lsdException w:name="List 2" w:uiPriority="0"/>
    <w:lsdException w:name="List 3" w:uiPriority="0"/>
    <w:lsdException w:name="List 4" w:uiPriority="0"/>
    <w:lsdException w:name="Title" w:semiHidden="0" w:uiPriority="10" w:unhideWhenUsed="0" w:qFormat="1"/>
    <w:lsdException w:name="Default Paragraph Font" w:uiPriority="1"/>
    <w:lsdException w:name="Body Text" w:uiPriority="0"/>
    <w:lsdException w:name="Body Text Indent" w:uiPriority="0"/>
    <w:lsdException w:name="List Continue 2" w:uiPriority="0"/>
    <w:lsdException w:name="List Continue 3" w:uiPriority="0"/>
    <w:lsdException w:name="List Continue 4"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Strong" w:semiHidden="0" w:uiPriority="22" w:unhideWhenUsed="0" w:qFormat="1"/>
    <w:lsdException w:name="Emphasis" w:semiHidden="0" w:uiPriority="20" w:unhideWhenUsed="0" w:qFormat="1"/>
    <w:lsdException w:name="Document Map" w:uiPriority="0"/>
    <w:lsdException w:name="annotation subject" w:uiPriority="0"/>
    <w:lsdException w:name="No Lis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6370C"/>
  </w:style>
  <w:style w:type="paragraph" w:styleId="Heading1">
    <w:name w:val="heading 1"/>
    <w:basedOn w:val="Normal"/>
    <w:next w:val="Normal"/>
    <w:link w:val="Heading1Char"/>
    <w:qFormat/>
    <w:rsid w:val="005D720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nhideWhenUsed/>
    <w:qFormat/>
    <w:rsid w:val="005D720A"/>
    <w:pPr>
      <w:keepNext/>
      <w:spacing w:after="0" w:line="240" w:lineRule="auto"/>
      <w:outlineLvl w:val="1"/>
    </w:pPr>
    <w:rPr>
      <w:rFonts w:ascii="Times New Roman" w:eastAsia="Times New Roman" w:hAnsi="Times New Roman" w:cs="Times New Roman"/>
      <w:sz w:val="24"/>
      <w:szCs w:val="20"/>
    </w:rPr>
  </w:style>
  <w:style w:type="paragraph" w:styleId="Heading3">
    <w:name w:val="heading 3"/>
    <w:basedOn w:val="Normal"/>
    <w:next w:val="Normal"/>
    <w:link w:val="Heading3Char"/>
    <w:unhideWhenUsed/>
    <w:qFormat/>
    <w:rsid w:val="005D720A"/>
    <w:pPr>
      <w:keepNext/>
      <w:spacing w:before="240" w:after="60" w:line="240" w:lineRule="auto"/>
      <w:outlineLvl w:val="2"/>
    </w:pPr>
    <w:rPr>
      <w:rFonts w:ascii="Cambria" w:eastAsia="Times New Roman" w:hAnsi="Cambria" w:cs="Times New Roman"/>
      <w:b/>
      <w:bCs/>
      <w:sz w:val="26"/>
      <w:szCs w:val="26"/>
    </w:rPr>
  </w:style>
  <w:style w:type="paragraph" w:styleId="Heading4">
    <w:name w:val="heading 4"/>
    <w:basedOn w:val="Normal"/>
    <w:next w:val="Normal"/>
    <w:link w:val="Heading4Char"/>
    <w:unhideWhenUsed/>
    <w:qFormat/>
    <w:rsid w:val="005D720A"/>
    <w:pPr>
      <w:keepNext/>
      <w:spacing w:before="240" w:after="60" w:line="240" w:lineRule="auto"/>
      <w:outlineLvl w:val="3"/>
    </w:pPr>
    <w:rPr>
      <w:rFonts w:ascii="Calibri" w:eastAsia="Times New Roman" w:hAnsi="Calibri" w:cs="Times New Roman"/>
      <w:b/>
      <w:bCs/>
      <w:sz w:val="28"/>
      <w:szCs w:val="28"/>
    </w:rPr>
  </w:style>
  <w:style w:type="paragraph" w:styleId="Heading5">
    <w:name w:val="heading 5"/>
    <w:basedOn w:val="Normal"/>
    <w:next w:val="Normal"/>
    <w:link w:val="Heading5Char"/>
    <w:unhideWhenUsed/>
    <w:qFormat/>
    <w:rsid w:val="005D720A"/>
    <w:pPr>
      <w:spacing w:before="240" w:after="60" w:line="240" w:lineRule="auto"/>
      <w:outlineLvl w:val="4"/>
    </w:pPr>
    <w:rPr>
      <w:rFonts w:ascii="Calibri" w:eastAsia="Times New Roman" w:hAnsi="Calibri" w:cs="Times New Roman"/>
      <w:b/>
      <w:bCs/>
      <w:i/>
      <w:iCs/>
      <w:sz w:val="26"/>
      <w:szCs w:val="26"/>
    </w:rPr>
  </w:style>
  <w:style w:type="paragraph" w:styleId="Heading6">
    <w:name w:val="heading 6"/>
    <w:basedOn w:val="Normal"/>
    <w:next w:val="Normal"/>
    <w:link w:val="Heading6Char"/>
    <w:unhideWhenUsed/>
    <w:qFormat/>
    <w:rsid w:val="005D720A"/>
    <w:pPr>
      <w:spacing w:before="240" w:after="60" w:line="240" w:lineRule="auto"/>
      <w:outlineLvl w:val="5"/>
    </w:pPr>
    <w:rPr>
      <w:rFonts w:ascii="Calibri" w:eastAsia="Times New Roman" w:hAnsi="Calibri" w:cs="Times New Roman"/>
      <w:b/>
      <w:bCs/>
    </w:rPr>
  </w:style>
  <w:style w:type="paragraph" w:styleId="Heading7">
    <w:name w:val="heading 7"/>
    <w:basedOn w:val="Normal"/>
    <w:next w:val="Normal"/>
    <w:link w:val="Heading7Char"/>
    <w:qFormat/>
    <w:rsid w:val="005D720A"/>
    <w:pPr>
      <w:keepNext/>
      <w:spacing w:after="0" w:line="240" w:lineRule="auto"/>
      <w:jc w:val="center"/>
      <w:outlineLvl w:val="6"/>
    </w:pPr>
    <w:rPr>
      <w:rFonts w:ascii="Times New Roman" w:eastAsia="Times New Roman" w:hAnsi="Times New Roman" w:cs="Times New Roman"/>
      <w:b/>
      <w:color w:val="000000"/>
      <w:sz w:val="24"/>
      <w:szCs w:val="20"/>
    </w:rPr>
  </w:style>
  <w:style w:type="paragraph" w:styleId="Heading8">
    <w:name w:val="heading 8"/>
    <w:basedOn w:val="Normal"/>
    <w:next w:val="Normal"/>
    <w:link w:val="Heading8Char"/>
    <w:qFormat/>
    <w:rsid w:val="005D720A"/>
    <w:pPr>
      <w:keepNext/>
      <w:spacing w:after="0" w:line="240" w:lineRule="auto"/>
      <w:outlineLvl w:val="7"/>
    </w:pPr>
    <w:rPr>
      <w:rFonts w:ascii="Times New Roman" w:eastAsia="Times New Roman" w:hAnsi="Times New Roman" w:cs="Times New Roman"/>
      <w:b/>
      <w:color w:val="000000"/>
      <w:sz w:val="24"/>
      <w:szCs w:val="20"/>
    </w:rPr>
  </w:style>
  <w:style w:type="paragraph" w:styleId="Heading9">
    <w:name w:val="heading 9"/>
    <w:basedOn w:val="Normal"/>
    <w:next w:val="Normal"/>
    <w:link w:val="Heading9Char"/>
    <w:unhideWhenUsed/>
    <w:qFormat/>
    <w:rsid w:val="005D720A"/>
    <w:pPr>
      <w:keepNext/>
      <w:keepLines/>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5D720A"/>
    <w:pPr>
      <w:tabs>
        <w:tab w:val="center" w:pos="4680"/>
        <w:tab w:val="right" w:pos="9360"/>
      </w:tabs>
      <w:spacing w:after="0" w:line="240" w:lineRule="auto"/>
    </w:pPr>
  </w:style>
  <w:style w:type="character" w:customStyle="1" w:styleId="HeaderChar">
    <w:name w:val="Header Char"/>
    <w:basedOn w:val="DefaultParagraphFont"/>
    <w:link w:val="Header"/>
    <w:uiPriority w:val="99"/>
    <w:rsid w:val="005D720A"/>
  </w:style>
  <w:style w:type="paragraph" w:styleId="Footer">
    <w:name w:val="footer"/>
    <w:basedOn w:val="Normal"/>
    <w:link w:val="FooterChar"/>
    <w:uiPriority w:val="99"/>
    <w:unhideWhenUsed/>
    <w:qFormat/>
    <w:rsid w:val="005D720A"/>
    <w:pPr>
      <w:tabs>
        <w:tab w:val="center" w:pos="4680"/>
        <w:tab w:val="right" w:pos="9360"/>
      </w:tabs>
      <w:spacing w:after="0" w:line="240" w:lineRule="auto"/>
    </w:pPr>
  </w:style>
  <w:style w:type="character" w:customStyle="1" w:styleId="FooterChar">
    <w:name w:val="Footer Char"/>
    <w:basedOn w:val="DefaultParagraphFont"/>
    <w:link w:val="Footer"/>
    <w:uiPriority w:val="99"/>
    <w:rsid w:val="005D720A"/>
  </w:style>
  <w:style w:type="paragraph" w:styleId="NoSpacing">
    <w:name w:val="No Spacing"/>
    <w:link w:val="NoSpacingChar"/>
    <w:uiPriority w:val="1"/>
    <w:qFormat/>
    <w:rsid w:val="005D720A"/>
    <w:pPr>
      <w:spacing w:after="0" w:line="240" w:lineRule="auto"/>
    </w:pPr>
    <w:rPr>
      <w:rFonts w:ascii="Calibri" w:eastAsia="Calibri" w:hAnsi="Calibri" w:cs="Times New Roman"/>
    </w:rPr>
  </w:style>
  <w:style w:type="character" w:customStyle="1" w:styleId="Heading1Char">
    <w:name w:val="Heading 1 Char"/>
    <w:basedOn w:val="DefaultParagraphFont"/>
    <w:link w:val="Heading1"/>
    <w:rsid w:val="005D720A"/>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rsid w:val="005D720A"/>
    <w:rPr>
      <w:rFonts w:ascii="Times New Roman" w:eastAsia="Times New Roman" w:hAnsi="Times New Roman" w:cs="Times New Roman"/>
      <w:sz w:val="24"/>
      <w:szCs w:val="20"/>
      <w:lang w:val="en-US"/>
    </w:rPr>
  </w:style>
  <w:style w:type="character" w:customStyle="1" w:styleId="Heading3Char">
    <w:name w:val="Heading 3 Char"/>
    <w:basedOn w:val="DefaultParagraphFont"/>
    <w:link w:val="Heading3"/>
    <w:semiHidden/>
    <w:rsid w:val="005D720A"/>
    <w:rPr>
      <w:rFonts w:ascii="Cambria" w:eastAsia="Times New Roman" w:hAnsi="Cambria" w:cs="Times New Roman"/>
      <w:b/>
      <w:bCs/>
      <w:sz w:val="26"/>
      <w:szCs w:val="26"/>
      <w:lang w:val="en-US"/>
    </w:rPr>
  </w:style>
  <w:style w:type="character" w:customStyle="1" w:styleId="Heading4Char">
    <w:name w:val="Heading 4 Char"/>
    <w:basedOn w:val="DefaultParagraphFont"/>
    <w:link w:val="Heading4"/>
    <w:rsid w:val="005D720A"/>
    <w:rPr>
      <w:rFonts w:ascii="Calibri" w:eastAsia="Times New Roman" w:hAnsi="Calibri" w:cs="Times New Roman"/>
      <w:b/>
      <w:bCs/>
      <w:sz w:val="28"/>
      <w:szCs w:val="28"/>
      <w:lang w:val="en-US"/>
    </w:rPr>
  </w:style>
  <w:style w:type="character" w:customStyle="1" w:styleId="Heading5Char">
    <w:name w:val="Heading 5 Char"/>
    <w:basedOn w:val="DefaultParagraphFont"/>
    <w:link w:val="Heading5"/>
    <w:semiHidden/>
    <w:rsid w:val="005D720A"/>
    <w:rPr>
      <w:rFonts w:ascii="Calibri" w:eastAsia="Times New Roman" w:hAnsi="Calibri" w:cs="Times New Roman"/>
      <w:b/>
      <w:bCs/>
      <w:i/>
      <w:iCs/>
      <w:sz w:val="26"/>
      <w:szCs w:val="26"/>
      <w:lang w:val="en-US"/>
    </w:rPr>
  </w:style>
  <w:style w:type="character" w:customStyle="1" w:styleId="Heading6Char">
    <w:name w:val="Heading 6 Char"/>
    <w:basedOn w:val="DefaultParagraphFont"/>
    <w:link w:val="Heading6"/>
    <w:rsid w:val="005D720A"/>
    <w:rPr>
      <w:rFonts w:ascii="Calibri" w:eastAsia="Times New Roman" w:hAnsi="Calibri" w:cs="Times New Roman"/>
      <w:b/>
      <w:bCs/>
      <w:lang w:val="en-US"/>
    </w:rPr>
  </w:style>
  <w:style w:type="character" w:customStyle="1" w:styleId="Heading7Char">
    <w:name w:val="Heading 7 Char"/>
    <w:basedOn w:val="DefaultParagraphFont"/>
    <w:link w:val="Heading7"/>
    <w:rsid w:val="005D720A"/>
    <w:rPr>
      <w:rFonts w:ascii="Times New Roman" w:eastAsia="Times New Roman" w:hAnsi="Times New Roman" w:cs="Times New Roman"/>
      <w:b/>
      <w:color w:val="000000"/>
      <w:sz w:val="24"/>
      <w:szCs w:val="20"/>
      <w:lang w:val="en-US"/>
    </w:rPr>
  </w:style>
  <w:style w:type="character" w:customStyle="1" w:styleId="Heading8Char">
    <w:name w:val="Heading 8 Char"/>
    <w:basedOn w:val="DefaultParagraphFont"/>
    <w:link w:val="Heading8"/>
    <w:rsid w:val="005D720A"/>
    <w:rPr>
      <w:rFonts w:ascii="Times New Roman" w:eastAsia="Times New Roman" w:hAnsi="Times New Roman" w:cs="Times New Roman"/>
      <w:b/>
      <w:color w:val="000000"/>
      <w:sz w:val="24"/>
      <w:szCs w:val="20"/>
      <w:lang w:val="en-US"/>
    </w:rPr>
  </w:style>
  <w:style w:type="character" w:customStyle="1" w:styleId="Heading9Char">
    <w:name w:val="Heading 9 Char"/>
    <w:basedOn w:val="DefaultParagraphFont"/>
    <w:link w:val="Heading9"/>
    <w:rsid w:val="005D720A"/>
    <w:rPr>
      <w:rFonts w:asciiTheme="majorHAnsi" w:eastAsiaTheme="majorEastAsia" w:hAnsiTheme="majorHAnsi" w:cstheme="majorBidi"/>
      <w:i/>
      <w:iCs/>
      <w:color w:val="404040" w:themeColor="text1" w:themeTint="BF"/>
      <w:sz w:val="20"/>
      <w:szCs w:val="20"/>
    </w:rPr>
  </w:style>
  <w:style w:type="paragraph" w:styleId="ListParagraph">
    <w:name w:val="List Paragraph"/>
    <w:basedOn w:val="Normal"/>
    <w:uiPriority w:val="34"/>
    <w:qFormat/>
    <w:rsid w:val="005D720A"/>
    <w:pPr>
      <w:ind w:left="720"/>
      <w:contextualSpacing/>
    </w:pPr>
  </w:style>
  <w:style w:type="table" w:styleId="TableGrid">
    <w:name w:val="Table Grid"/>
    <w:basedOn w:val="TableNormal"/>
    <w:rsid w:val="005D720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unhideWhenUsed/>
    <w:rsid w:val="005D720A"/>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rsid w:val="005D720A"/>
    <w:rPr>
      <w:rFonts w:ascii="Tahoma" w:hAnsi="Tahoma" w:cs="Tahoma"/>
      <w:sz w:val="16"/>
      <w:szCs w:val="16"/>
    </w:rPr>
  </w:style>
  <w:style w:type="character" w:styleId="CommentReference">
    <w:name w:val="annotation reference"/>
    <w:basedOn w:val="DefaultParagraphFont"/>
    <w:uiPriority w:val="99"/>
    <w:semiHidden/>
    <w:unhideWhenUsed/>
    <w:rsid w:val="005D720A"/>
    <w:rPr>
      <w:sz w:val="16"/>
      <w:szCs w:val="16"/>
    </w:rPr>
  </w:style>
  <w:style w:type="paragraph" w:styleId="CommentText">
    <w:name w:val="annotation text"/>
    <w:basedOn w:val="Normal"/>
    <w:link w:val="CommentTextChar"/>
    <w:uiPriority w:val="99"/>
    <w:semiHidden/>
    <w:unhideWhenUsed/>
    <w:rsid w:val="005D720A"/>
    <w:pPr>
      <w:spacing w:line="240" w:lineRule="auto"/>
    </w:pPr>
    <w:rPr>
      <w:sz w:val="20"/>
      <w:szCs w:val="20"/>
    </w:rPr>
  </w:style>
  <w:style w:type="character" w:customStyle="1" w:styleId="CommentTextChar">
    <w:name w:val="Comment Text Char"/>
    <w:basedOn w:val="DefaultParagraphFont"/>
    <w:link w:val="CommentText"/>
    <w:uiPriority w:val="99"/>
    <w:semiHidden/>
    <w:rsid w:val="005D720A"/>
    <w:rPr>
      <w:sz w:val="20"/>
      <w:szCs w:val="20"/>
    </w:rPr>
  </w:style>
  <w:style w:type="paragraph" w:styleId="CommentSubject">
    <w:name w:val="annotation subject"/>
    <w:basedOn w:val="CommentText"/>
    <w:next w:val="CommentText"/>
    <w:link w:val="CommentSubjectChar"/>
    <w:semiHidden/>
    <w:unhideWhenUsed/>
    <w:rsid w:val="005D720A"/>
    <w:rPr>
      <w:b/>
      <w:bCs/>
    </w:rPr>
  </w:style>
  <w:style w:type="character" w:customStyle="1" w:styleId="CommentSubjectChar">
    <w:name w:val="Comment Subject Char"/>
    <w:basedOn w:val="CommentTextChar"/>
    <w:link w:val="CommentSubject"/>
    <w:semiHidden/>
    <w:rsid w:val="005D720A"/>
    <w:rPr>
      <w:b/>
      <w:bCs/>
      <w:sz w:val="20"/>
      <w:szCs w:val="20"/>
    </w:rPr>
  </w:style>
  <w:style w:type="paragraph" w:styleId="BodyTextIndent">
    <w:name w:val="Body Text Indent"/>
    <w:basedOn w:val="Normal"/>
    <w:link w:val="BodyTextIndentChar"/>
    <w:rsid w:val="005D720A"/>
    <w:pPr>
      <w:spacing w:before="120" w:after="0" w:line="240" w:lineRule="auto"/>
      <w:ind w:left="1440" w:firstLine="720"/>
      <w:jc w:val="both"/>
    </w:pPr>
    <w:rPr>
      <w:rFonts w:ascii="Times New Roman" w:eastAsia="Times New Roman" w:hAnsi="Times New Roman" w:cs="Times New Roman"/>
      <w:sz w:val="24"/>
      <w:szCs w:val="20"/>
    </w:rPr>
  </w:style>
  <w:style w:type="character" w:customStyle="1" w:styleId="BodyTextIndentChar">
    <w:name w:val="Body Text Indent Char"/>
    <w:basedOn w:val="DefaultParagraphFont"/>
    <w:link w:val="BodyTextIndent"/>
    <w:rsid w:val="005D720A"/>
    <w:rPr>
      <w:rFonts w:ascii="Times New Roman" w:eastAsia="Times New Roman" w:hAnsi="Times New Roman" w:cs="Times New Roman"/>
      <w:sz w:val="24"/>
      <w:szCs w:val="20"/>
      <w:lang w:val="en-US"/>
    </w:rPr>
  </w:style>
  <w:style w:type="paragraph" w:styleId="ListContinue2">
    <w:name w:val="List Continue 2"/>
    <w:basedOn w:val="Normal"/>
    <w:rsid w:val="005D720A"/>
    <w:pPr>
      <w:spacing w:after="120" w:line="240" w:lineRule="auto"/>
      <w:ind w:left="720"/>
    </w:pPr>
    <w:rPr>
      <w:rFonts w:ascii="Times New Roman" w:eastAsia="Times New Roman" w:hAnsi="Times New Roman" w:cs="Times New Roman"/>
      <w:sz w:val="20"/>
      <w:szCs w:val="20"/>
    </w:rPr>
  </w:style>
  <w:style w:type="paragraph" w:styleId="List2">
    <w:name w:val="List 2"/>
    <w:basedOn w:val="Normal"/>
    <w:unhideWhenUsed/>
    <w:rsid w:val="005D720A"/>
    <w:pPr>
      <w:ind w:left="720" w:hanging="360"/>
      <w:contextualSpacing/>
    </w:pPr>
  </w:style>
  <w:style w:type="paragraph" w:styleId="List3">
    <w:name w:val="List 3"/>
    <w:basedOn w:val="Normal"/>
    <w:unhideWhenUsed/>
    <w:rsid w:val="005D720A"/>
    <w:pPr>
      <w:ind w:left="1080" w:hanging="360"/>
      <w:contextualSpacing/>
    </w:pPr>
  </w:style>
  <w:style w:type="paragraph" w:styleId="ListContinue3">
    <w:name w:val="List Continue 3"/>
    <w:basedOn w:val="Normal"/>
    <w:unhideWhenUsed/>
    <w:rsid w:val="005D720A"/>
    <w:pPr>
      <w:spacing w:after="120"/>
      <w:ind w:left="1080"/>
      <w:contextualSpacing/>
    </w:pPr>
  </w:style>
  <w:style w:type="character" w:customStyle="1" w:styleId="FootnoteTextChar">
    <w:name w:val="Footnote Text Char"/>
    <w:basedOn w:val="DefaultParagraphFont"/>
    <w:link w:val="FootnoteText"/>
    <w:rsid w:val="005D720A"/>
    <w:rPr>
      <w:rFonts w:ascii="Times New Roman" w:eastAsia="Times New Roman" w:hAnsi="Times New Roman" w:cs="Times New Roman"/>
      <w:sz w:val="20"/>
      <w:szCs w:val="20"/>
      <w:lang w:val="en-US"/>
    </w:rPr>
  </w:style>
  <w:style w:type="paragraph" w:styleId="FootnoteText">
    <w:name w:val="footnote text"/>
    <w:basedOn w:val="Normal"/>
    <w:link w:val="FootnoteTextChar"/>
    <w:unhideWhenUsed/>
    <w:rsid w:val="005D720A"/>
    <w:pPr>
      <w:spacing w:after="0" w:line="240" w:lineRule="auto"/>
    </w:pPr>
    <w:rPr>
      <w:rFonts w:ascii="Times New Roman" w:eastAsia="Times New Roman" w:hAnsi="Times New Roman" w:cs="Times New Roman"/>
      <w:sz w:val="20"/>
      <w:szCs w:val="20"/>
    </w:rPr>
  </w:style>
  <w:style w:type="character" w:customStyle="1" w:styleId="FootnoteTextChar1">
    <w:name w:val="Footnote Text Char1"/>
    <w:basedOn w:val="DefaultParagraphFont"/>
    <w:uiPriority w:val="99"/>
    <w:semiHidden/>
    <w:rsid w:val="005D720A"/>
    <w:rPr>
      <w:sz w:val="20"/>
      <w:szCs w:val="20"/>
    </w:rPr>
  </w:style>
  <w:style w:type="character" w:customStyle="1" w:styleId="BodyTextChar">
    <w:name w:val="Body Text Char"/>
    <w:basedOn w:val="DefaultParagraphFont"/>
    <w:link w:val="BodyText"/>
    <w:rsid w:val="005D720A"/>
    <w:rPr>
      <w:rFonts w:ascii="Times New Roman" w:eastAsia="Times New Roman" w:hAnsi="Times New Roman" w:cs="Times New Roman"/>
      <w:sz w:val="24"/>
      <w:szCs w:val="24"/>
      <w:lang w:val="en-US"/>
    </w:rPr>
  </w:style>
  <w:style w:type="paragraph" w:styleId="BodyText">
    <w:name w:val="Body Text"/>
    <w:basedOn w:val="Normal"/>
    <w:link w:val="BodyTextChar"/>
    <w:unhideWhenUsed/>
    <w:rsid w:val="005D720A"/>
    <w:pPr>
      <w:spacing w:after="120" w:line="240" w:lineRule="auto"/>
    </w:pPr>
    <w:rPr>
      <w:rFonts w:ascii="Times New Roman" w:eastAsia="Times New Roman" w:hAnsi="Times New Roman" w:cs="Times New Roman"/>
      <w:sz w:val="24"/>
      <w:szCs w:val="24"/>
    </w:rPr>
  </w:style>
  <w:style w:type="character" w:customStyle="1" w:styleId="BodyTextChar1">
    <w:name w:val="Body Text Char1"/>
    <w:basedOn w:val="DefaultParagraphFont"/>
    <w:uiPriority w:val="99"/>
    <w:semiHidden/>
    <w:rsid w:val="005D720A"/>
  </w:style>
  <w:style w:type="character" w:customStyle="1" w:styleId="BodyText2Char">
    <w:name w:val="Body Text 2 Char"/>
    <w:basedOn w:val="DefaultParagraphFont"/>
    <w:link w:val="BodyText2"/>
    <w:rsid w:val="005D720A"/>
    <w:rPr>
      <w:rFonts w:ascii="Times New Roman" w:eastAsia="Times New Roman" w:hAnsi="Times New Roman" w:cs="Times New Roman"/>
      <w:sz w:val="24"/>
      <w:szCs w:val="24"/>
      <w:lang w:val="en-US"/>
    </w:rPr>
  </w:style>
  <w:style w:type="paragraph" w:styleId="BodyText2">
    <w:name w:val="Body Text 2"/>
    <w:basedOn w:val="Normal"/>
    <w:link w:val="BodyText2Char"/>
    <w:unhideWhenUsed/>
    <w:rsid w:val="005D720A"/>
    <w:pPr>
      <w:spacing w:after="120" w:line="480" w:lineRule="auto"/>
    </w:pPr>
    <w:rPr>
      <w:rFonts w:ascii="Times New Roman" w:eastAsia="Times New Roman" w:hAnsi="Times New Roman" w:cs="Times New Roman"/>
      <w:sz w:val="24"/>
      <w:szCs w:val="24"/>
    </w:rPr>
  </w:style>
  <w:style w:type="character" w:customStyle="1" w:styleId="BodyText2Char1">
    <w:name w:val="Body Text 2 Char1"/>
    <w:basedOn w:val="DefaultParagraphFont"/>
    <w:uiPriority w:val="99"/>
    <w:semiHidden/>
    <w:rsid w:val="005D720A"/>
  </w:style>
  <w:style w:type="character" w:customStyle="1" w:styleId="BodyText3Char">
    <w:name w:val="Body Text 3 Char"/>
    <w:basedOn w:val="DefaultParagraphFont"/>
    <w:link w:val="BodyText3"/>
    <w:rsid w:val="005D720A"/>
    <w:rPr>
      <w:rFonts w:ascii="Times New Roman" w:eastAsia="Times New Roman" w:hAnsi="Times New Roman" w:cs="Times New Roman"/>
      <w:sz w:val="16"/>
      <w:szCs w:val="16"/>
      <w:lang w:val="en-US"/>
    </w:rPr>
  </w:style>
  <w:style w:type="paragraph" w:styleId="BodyText3">
    <w:name w:val="Body Text 3"/>
    <w:basedOn w:val="Normal"/>
    <w:link w:val="BodyText3Char"/>
    <w:unhideWhenUsed/>
    <w:rsid w:val="005D720A"/>
    <w:pPr>
      <w:spacing w:after="120" w:line="240" w:lineRule="auto"/>
    </w:pPr>
    <w:rPr>
      <w:rFonts w:ascii="Times New Roman" w:eastAsia="Times New Roman" w:hAnsi="Times New Roman" w:cs="Times New Roman"/>
      <w:sz w:val="16"/>
      <w:szCs w:val="16"/>
    </w:rPr>
  </w:style>
  <w:style w:type="character" w:customStyle="1" w:styleId="BodyText3Char1">
    <w:name w:val="Body Text 3 Char1"/>
    <w:basedOn w:val="DefaultParagraphFont"/>
    <w:uiPriority w:val="99"/>
    <w:semiHidden/>
    <w:rsid w:val="005D720A"/>
    <w:rPr>
      <w:sz w:val="16"/>
      <w:szCs w:val="16"/>
    </w:rPr>
  </w:style>
  <w:style w:type="character" w:customStyle="1" w:styleId="BodyTextIndent2Char">
    <w:name w:val="Body Text Indent 2 Char"/>
    <w:basedOn w:val="DefaultParagraphFont"/>
    <w:link w:val="BodyTextIndent2"/>
    <w:rsid w:val="005D720A"/>
    <w:rPr>
      <w:rFonts w:ascii="Times New Roman" w:eastAsia="Times New Roman" w:hAnsi="Times New Roman" w:cs="Times New Roman"/>
      <w:sz w:val="24"/>
      <w:szCs w:val="24"/>
      <w:lang w:val="en-US"/>
    </w:rPr>
  </w:style>
  <w:style w:type="paragraph" w:styleId="BodyTextIndent2">
    <w:name w:val="Body Text Indent 2"/>
    <w:basedOn w:val="Normal"/>
    <w:link w:val="BodyTextIndent2Char"/>
    <w:unhideWhenUsed/>
    <w:rsid w:val="005D720A"/>
    <w:pPr>
      <w:spacing w:after="120" w:line="480" w:lineRule="auto"/>
      <w:ind w:left="360"/>
    </w:pPr>
    <w:rPr>
      <w:rFonts w:ascii="Times New Roman" w:eastAsia="Times New Roman" w:hAnsi="Times New Roman" w:cs="Times New Roman"/>
      <w:sz w:val="24"/>
      <w:szCs w:val="24"/>
    </w:rPr>
  </w:style>
  <w:style w:type="character" w:customStyle="1" w:styleId="BodyTextIndent2Char1">
    <w:name w:val="Body Text Indent 2 Char1"/>
    <w:basedOn w:val="DefaultParagraphFont"/>
    <w:uiPriority w:val="99"/>
    <w:semiHidden/>
    <w:rsid w:val="005D720A"/>
  </w:style>
  <w:style w:type="character" w:customStyle="1" w:styleId="BodyTextIndent3Char">
    <w:name w:val="Body Text Indent 3 Char"/>
    <w:basedOn w:val="DefaultParagraphFont"/>
    <w:link w:val="BodyTextIndent3"/>
    <w:rsid w:val="005D720A"/>
    <w:rPr>
      <w:rFonts w:ascii="Times New Roman" w:eastAsia="Times New Roman" w:hAnsi="Times New Roman" w:cs="Times New Roman"/>
      <w:sz w:val="16"/>
      <w:szCs w:val="16"/>
      <w:lang w:val="en-US"/>
    </w:rPr>
  </w:style>
  <w:style w:type="paragraph" w:styleId="BodyTextIndent3">
    <w:name w:val="Body Text Indent 3"/>
    <w:basedOn w:val="Normal"/>
    <w:link w:val="BodyTextIndent3Char"/>
    <w:unhideWhenUsed/>
    <w:rsid w:val="005D720A"/>
    <w:pPr>
      <w:spacing w:after="120" w:line="240" w:lineRule="auto"/>
      <w:ind w:left="360"/>
    </w:pPr>
    <w:rPr>
      <w:rFonts w:ascii="Times New Roman" w:eastAsia="Times New Roman" w:hAnsi="Times New Roman" w:cs="Times New Roman"/>
      <w:sz w:val="16"/>
      <w:szCs w:val="16"/>
    </w:rPr>
  </w:style>
  <w:style w:type="character" w:customStyle="1" w:styleId="BodyTextIndent3Char1">
    <w:name w:val="Body Text Indent 3 Char1"/>
    <w:basedOn w:val="DefaultParagraphFont"/>
    <w:uiPriority w:val="99"/>
    <w:semiHidden/>
    <w:rsid w:val="005D720A"/>
    <w:rPr>
      <w:sz w:val="16"/>
      <w:szCs w:val="16"/>
    </w:rPr>
  </w:style>
  <w:style w:type="paragraph" w:styleId="Caption">
    <w:name w:val="caption"/>
    <w:basedOn w:val="Normal"/>
    <w:next w:val="Normal"/>
    <w:unhideWhenUsed/>
    <w:qFormat/>
    <w:rsid w:val="005D720A"/>
    <w:pPr>
      <w:spacing w:after="0" w:line="360" w:lineRule="auto"/>
      <w:ind w:left="720" w:hanging="446"/>
      <w:jc w:val="both"/>
    </w:pPr>
    <w:rPr>
      <w:rFonts w:ascii="Times New Roman" w:eastAsia="Times New Roman" w:hAnsi="Times New Roman" w:cs="Times New Roman"/>
      <w:color w:val="000000"/>
      <w:sz w:val="24"/>
      <w:szCs w:val="20"/>
    </w:rPr>
  </w:style>
  <w:style w:type="paragraph" w:styleId="ListBullet">
    <w:name w:val="List Bullet"/>
    <w:basedOn w:val="Normal"/>
    <w:autoRedefine/>
    <w:rsid w:val="005D720A"/>
    <w:pPr>
      <w:spacing w:after="0" w:line="360" w:lineRule="auto"/>
      <w:jc w:val="both"/>
    </w:pPr>
    <w:rPr>
      <w:rFonts w:ascii="Times New Roman" w:eastAsia="Times New Roman" w:hAnsi="Times New Roman" w:cs="Times New Roman"/>
      <w:bCs/>
    </w:rPr>
  </w:style>
  <w:style w:type="paragraph" w:customStyle="1" w:styleId="bodytext0">
    <w:name w:val="bodytext"/>
    <w:basedOn w:val="Normal"/>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paragraph" w:styleId="NormalWeb">
    <w:name w:val="Normal (Web)"/>
    <w:basedOn w:val="Normal"/>
    <w:uiPriority w:val="99"/>
    <w:unhideWhenUsed/>
    <w:rsid w:val="005D720A"/>
    <w:pPr>
      <w:spacing w:before="100" w:beforeAutospacing="1" w:after="100" w:afterAutospacing="1" w:line="240" w:lineRule="auto"/>
    </w:pPr>
    <w:rPr>
      <w:rFonts w:ascii="Times New Roman" w:eastAsia="Times New Roman" w:hAnsi="Times New Roman" w:cs="Times New Roman"/>
      <w:sz w:val="24"/>
      <w:szCs w:val="24"/>
      <w:lang w:eastAsia="en-PH"/>
    </w:rPr>
  </w:style>
  <w:style w:type="character" w:styleId="FootnoteReference">
    <w:name w:val="footnote reference"/>
    <w:basedOn w:val="DefaultParagraphFont"/>
    <w:unhideWhenUsed/>
    <w:rsid w:val="005D720A"/>
    <w:rPr>
      <w:vertAlign w:val="superscript"/>
    </w:rPr>
  </w:style>
  <w:style w:type="character" w:customStyle="1" w:styleId="NoSpacingChar">
    <w:name w:val="No Spacing Char"/>
    <w:basedOn w:val="DefaultParagraphFont"/>
    <w:link w:val="NoSpacing"/>
    <w:uiPriority w:val="1"/>
    <w:rsid w:val="006E6EB6"/>
    <w:rPr>
      <w:rFonts w:ascii="Calibri" w:eastAsia="Calibri" w:hAnsi="Calibri" w:cs="Times New Roman"/>
    </w:rPr>
  </w:style>
  <w:style w:type="paragraph" w:styleId="List4">
    <w:name w:val="List 4"/>
    <w:basedOn w:val="Normal"/>
    <w:rsid w:val="00FD4B68"/>
    <w:pPr>
      <w:spacing w:after="0" w:line="240" w:lineRule="auto"/>
      <w:ind w:left="1440" w:hanging="360"/>
    </w:pPr>
    <w:rPr>
      <w:rFonts w:ascii="Times New Roman" w:eastAsia="Times New Roman" w:hAnsi="Times New Roman" w:cs="Times New Roman"/>
      <w:sz w:val="20"/>
      <w:szCs w:val="20"/>
    </w:rPr>
  </w:style>
  <w:style w:type="paragraph" w:styleId="ListContinue4">
    <w:name w:val="List Continue 4"/>
    <w:basedOn w:val="Normal"/>
    <w:rsid w:val="00FD4B68"/>
    <w:pPr>
      <w:spacing w:after="120" w:line="240" w:lineRule="auto"/>
      <w:ind w:left="1440"/>
    </w:pPr>
    <w:rPr>
      <w:rFonts w:ascii="Times New Roman" w:eastAsia="Times New Roman" w:hAnsi="Times New Roman" w:cs="Times New Roman"/>
      <w:sz w:val="20"/>
      <w:szCs w:val="20"/>
    </w:rPr>
  </w:style>
  <w:style w:type="character" w:customStyle="1" w:styleId="edwin">
    <w:name w:val="edwin"/>
    <w:basedOn w:val="DefaultParagraphFont"/>
    <w:rsid w:val="00FD4B68"/>
  </w:style>
  <w:style w:type="character" w:customStyle="1" w:styleId="edwin2">
    <w:name w:val="edwin2"/>
    <w:basedOn w:val="DefaultParagraphFont"/>
    <w:rsid w:val="00FD4B68"/>
  </w:style>
  <w:style w:type="character" w:styleId="PageNumber">
    <w:name w:val="page number"/>
    <w:basedOn w:val="DefaultParagraphFont"/>
    <w:rsid w:val="00FD4B68"/>
  </w:style>
  <w:style w:type="paragraph" w:styleId="TOC2">
    <w:name w:val="toc 2"/>
    <w:basedOn w:val="Normal"/>
    <w:next w:val="Normal"/>
    <w:autoRedefine/>
    <w:uiPriority w:val="39"/>
    <w:rsid w:val="00FD4B68"/>
    <w:pPr>
      <w:spacing w:after="100" w:line="240" w:lineRule="auto"/>
      <w:ind w:left="240"/>
    </w:pPr>
    <w:rPr>
      <w:rFonts w:ascii="Times New Roman" w:eastAsia="Times New Roman" w:hAnsi="Times New Roman" w:cs="Times New Roman"/>
      <w:sz w:val="24"/>
      <w:szCs w:val="24"/>
    </w:rPr>
  </w:style>
  <w:style w:type="paragraph" w:styleId="TOC1">
    <w:name w:val="toc 1"/>
    <w:basedOn w:val="Normal"/>
    <w:next w:val="Normal"/>
    <w:autoRedefine/>
    <w:uiPriority w:val="39"/>
    <w:rsid w:val="00FD4B68"/>
    <w:pPr>
      <w:spacing w:after="100" w:line="240" w:lineRule="auto"/>
    </w:pPr>
    <w:rPr>
      <w:rFonts w:ascii="Times New Roman" w:eastAsia="Times New Roman" w:hAnsi="Times New Roman" w:cs="Times New Roman"/>
      <w:sz w:val="24"/>
      <w:szCs w:val="24"/>
    </w:rPr>
  </w:style>
  <w:style w:type="paragraph" w:styleId="TOC3">
    <w:name w:val="toc 3"/>
    <w:basedOn w:val="Normal"/>
    <w:next w:val="Normal"/>
    <w:autoRedefine/>
    <w:uiPriority w:val="39"/>
    <w:rsid w:val="00FD4B68"/>
    <w:pPr>
      <w:spacing w:after="100" w:line="240" w:lineRule="auto"/>
      <w:ind w:left="480"/>
    </w:pPr>
    <w:rPr>
      <w:rFonts w:ascii="Times New Roman" w:eastAsia="Times New Roman" w:hAnsi="Times New Roman" w:cs="Times New Roman"/>
      <w:sz w:val="24"/>
      <w:szCs w:val="24"/>
    </w:rPr>
  </w:style>
  <w:style w:type="character" w:styleId="Hyperlink">
    <w:name w:val="Hyperlink"/>
    <w:uiPriority w:val="99"/>
    <w:unhideWhenUsed/>
    <w:rsid w:val="00FD4B68"/>
    <w:rPr>
      <w:color w:val="0000FF"/>
      <w:u w:val="single"/>
    </w:rPr>
  </w:style>
  <w:style w:type="paragraph" w:styleId="DocumentMap">
    <w:name w:val="Document Map"/>
    <w:basedOn w:val="Normal"/>
    <w:link w:val="DocumentMapChar"/>
    <w:semiHidden/>
    <w:rsid w:val="00DB3480"/>
    <w:pPr>
      <w:shd w:val="clear" w:color="auto" w:fill="000080"/>
      <w:spacing w:after="0" w:line="240" w:lineRule="auto"/>
    </w:pPr>
    <w:rPr>
      <w:rFonts w:ascii="Tahoma" w:eastAsia="Times New Roman" w:hAnsi="Tahoma" w:cs="Tahoma"/>
      <w:sz w:val="20"/>
      <w:szCs w:val="20"/>
    </w:rPr>
  </w:style>
  <w:style w:type="character" w:customStyle="1" w:styleId="DocumentMapChar">
    <w:name w:val="Document Map Char"/>
    <w:basedOn w:val="DefaultParagraphFont"/>
    <w:link w:val="DocumentMap"/>
    <w:semiHidden/>
    <w:rsid w:val="00DB3480"/>
    <w:rPr>
      <w:rFonts w:ascii="Tahoma" w:eastAsia="Times New Roman" w:hAnsi="Tahoma" w:cs="Tahoma"/>
      <w:sz w:val="20"/>
      <w:szCs w:val="20"/>
      <w:shd w:val="clear" w:color="auto" w:fill="000080"/>
    </w:rPr>
  </w:style>
  <w:style w:type="paragraph" w:styleId="BlockText">
    <w:name w:val="Block Text"/>
    <w:basedOn w:val="Normal"/>
    <w:rsid w:val="00DB3480"/>
    <w:pPr>
      <w:spacing w:after="0" w:line="240" w:lineRule="auto"/>
      <w:ind w:left="720" w:right="720" w:firstLine="720"/>
      <w:jc w:val="both"/>
    </w:pPr>
    <w:rPr>
      <w:rFonts w:ascii="Arial" w:eastAsia="Times New Roman" w:hAnsi="Arial" w:cs="Times New Roman"/>
      <w:i/>
      <w:sz w:val="18"/>
      <w:szCs w:val="20"/>
    </w:rPr>
  </w:style>
  <w:style w:type="character" w:styleId="LineNumber">
    <w:name w:val="line number"/>
    <w:basedOn w:val="DefaultParagraphFont"/>
    <w:rsid w:val="00DB3480"/>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D24DC5D-2313-410E-BE75-15A06C19A9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29</Pages>
  <Words>9737</Words>
  <Characters>55501</Characters>
  <Application>Microsoft Office Word</Application>
  <DocSecurity>0</DocSecurity>
  <Lines>462</Lines>
  <Paragraphs>130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65108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MPDC Mangaldan</dc:creator>
  <cp:lastModifiedBy>ROSE</cp:lastModifiedBy>
  <cp:revision>3</cp:revision>
  <cp:lastPrinted>2018-01-22T17:03:00Z</cp:lastPrinted>
  <dcterms:created xsi:type="dcterms:W3CDTF">2018-02-01T22:10:00Z</dcterms:created>
  <dcterms:modified xsi:type="dcterms:W3CDTF">2018-02-01T22:15:00Z</dcterms:modified>
</cp:coreProperties>
</file>